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ED718" w14:textId="6AAFE269" w:rsidR="00752E3A" w:rsidRPr="005B7CDF" w:rsidRDefault="00752E3A" w:rsidP="0079529A">
      <w:pPr>
        <w:jc w:val="center"/>
        <w:rPr>
          <w:b/>
          <w:bCs/>
          <w:sz w:val="40"/>
          <w:szCs w:val="40"/>
        </w:rPr>
      </w:pPr>
      <w:r w:rsidRPr="005B7CDF">
        <w:rPr>
          <w:b/>
          <w:bCs/>
          <w:sz w:val="40"/>
          <w:szCs w:val="40"/>
        </w:rPr>
        <w:t xml:space="preserve">WCR </w:t>
      </w:r>
      <w:r w:rsidR="0092457D" w:rsidRPr="005B7CDF">
        <w:rPr>
          <w:b/>
          <w:bCs/>
          <w:sz w:val="40"/>
          <w:szCs w:val="40"/>
        </w:rPr>
        <w:t>Checkoff Program</w:t>
      </w:r>
    </w:p>
    <w:p w14:paraId="2F954B25" w14:textId="3B7A0283" w:rsidR="00CC7263" w:rsidRDefault="0092457D" w:rsidP="0079529A">
      <w:pPr>
        <w:jc w:val="center"/>
      </w:pPr>
      <w:r>
        <w:t>Ideas for how to</w:t>
      </w:r>
      <w:r w:rsidR="00752E3A">
        <w:t xml:space="preserve"> communicat</w:t>
      </w:r>
      <w:r>
        <w:t xml:space="preserve">e about the Checkoff Program with your </w:t>
      </w:r>
      <w:r w:rsidR="00701690">
        <w:t xml:space="preserve">roaster </w:t>
      </w:r>
      <w:r>
        <w:t>clients</w:t>
      </w:r>
    </w:p>
    <w:p w14:paraId="7402E159" w14:textId="77777777" w:rsidR="0079529A" w:rsidRDefault="0079529A" w:rsidP="0079529A">
      <w:pPr>
        <w:jc w:val="center"/>
      </w:pPr>
    </w:p>
    <w:p w14:paraId="0459615E" w14:textId="02F8D606" w:rsidR="00752E3A" w:rsidRDefault="00752E3A"/>
    <w:p w14:paraId="1F375DA7" w14:textId="5360C947" w:rsidR="001B5613" w:rsidRPr="001B5613" w:rsidRDefault="001B5613">
      <w:pPr>
        <w:rPr>
          <w:i/>
          <w:iCs/>
        </w:rPr>
      </w:pPr>
      <w:r w:rsidRPr="001B5613">
        <w:rPr>
          <w:i/>
          <w:iCs/>
        </w:rPr>
        <w:t xml:space="preserve">We encourage you to promote the Checkoff Program to your clients and </w:t>
      </w:r>
      <w:r>
        <w:rPr>
          <w:i/>
          <w:iCs/>
        </w:rPr>
        <w:t>share your role as a</w:t>
      </w:r>
      <w:r w:rsidRPr="001B5613">
        <w:rPr>
          <w:i/>
          <w:iCs/>
        </w:rPr>
        <w:t xml:space="preserve"> partner in our work. Below are resources and ideas to get you started.</w:t>
      </w:r>
    </w:p>
    <w:p w14:paraId="69652995" w14:textId="7AFE03B8" w:rsidR="00367CB1" w:rsidRDefault="00367CB1">
      <w:pPr>
        <w:rPr>
          <w:b/>
          <w:bCs/>
        </w:rPr>
      </w:pPr>
    </w:p>
    <w:p w14:paraId="7DE19C1B" w14:textId="77777777" w:rsidR="001B5613" w:rsidRDefault="001B5613">
      <w:pPr>
        <w:rPr>
          <w:b/>
          <w:bCs/>
        </w:rPr>
      </w:pPr>
    </w:p>
    <w:p w14:paraId="0C07861F" w14:textId="21735BB2" w:rsidR="00367CB1" w:rsidRDefault="0092457D">
      <w:pPr>
        <w:rPr>
          <w:b/>
          <w:bCs/>
        </w:rPr>
      </w:pPr>
      <w:r w:rsidRPr="005B7CDF">
        <w:rPr>
          <w:b/>
          <w:bCs/>
          <w:sz w:val="28"/>
          <w:szCs w:val="28"/>
        </w:rPr>
        <w:t>How does the WCR Checkoff Program work?</w:t>
      </w:r>
    </w:p>
    <w:p w14:paraId="3EDFC5E7" w14:textId="29B80144" w:rsidR="00367CB1" w:rsidRDefault="00367CB1"/>
    <w:p w14:paraId="1A39BC2A" w14:textId="33C790BE" w:rsidR="001B5613" w:rsidRPr="001B5613" w:rsidRDefault="001B5613" w:rsidP="001B5613">
      <w:r w:rsidRPr="001B5613">
        <w:t xml:space="preserve">The Checkoff Program is a way for Suppliers and Roasters/Retailers to invest </w:t>
      </w:r>
      <w:r w:rsidRPr="002F7B7F">
        <w:t>pennies per pound</w:t>
      </w:r>
      <w:r w:rsidR="002F7B7F">
        <w:t xml:space="preserve"> </w:t>
      </w:r>
      <w:r w:rsidR="002F7B7F" w:rsidRPr="002F7B7F">
        <w:rPr>
          <w:highlight w:val="yellow"/>
        </w:rPr>
        <w:t>(cents per kilogram)</w:t>
      </w:r>
      <w:r w:rsidR="002F7B7F">
        <w:t xml:space="preserve"> </w:t>
      </w:r>
      <w:r w:rsidRPr="001B5613">
        <w:t xml:space="preserve">to ensure the future of coffee. The contribution is calibrated to </w:t>
      </w:r>
      <w:proofErr w:type="gramStart"/>
      <w:r w:rsidRPr="001B5613">
        <w:t>roasters’</w:t>
      </w:r>
      <w:proofErr w:type="gramEnd"/>
      <w:r w:rsidRPr="001B5613">
        <w:t xml:space="preserve"> and retailers’ purchase volume and built into the cost of green coffee.</w:t>
      </w:r>
    </w:p>
    <w:p w14:paraId="478F7F8A" w14:textId="77777777" w:rsidR="001B5613" w:rsidRDefault="001B5613"/>
    <w:p w14:paraId="434B2E2B" w14:textId="189D080D" w:rsidR="00A46922" w:rsidRPr="00367CB1" w:rsidRDefault="001B5613">
      <w:r>
        <w:t>Limitations: B</w:t>
      </w:r>
      <w:r w:rsidR="00323794">
        <w:t xml:space="preserve">ecause of the </w:t>
      </w:r>
      <w:r>
        <w:t>high</w:t>
      </w:r>
      <w:r w:rsidR="00323794">
        <w:t xml:space="preserve"> cost associated with administering the Checkoff program</w:t>
      </w:r>
      <w:r>
        <w:t>, it is available only for roasters purchasing more than 50,000 pounds of green coffee per year from participating suppliers.</w:t>
      </w:r>
      <w:r w:rsidR="00A46922">
        <w:t xml:space="preserve"> (See full membership fee schedule at the link below.)</w:t>
      </w:r>
    </w:p>
    <w:p w14:paraId="7DF1CB9B" w14:textId="77777777" w:rsidR="00367CB1" w:rsidRDefault="00367CB1"/>
    <w:p w14:paraId="7F0363A1" w14:textId="2B83A265" w:rsidR="00752E3A" w:rsidRDefault="00752E3A">
      <w:r>
        <w:t>*</w:t>
      </w:r>
    </w:p>
    <w:p w14:paraId="745000CF" w14:textId="3C3C0541" w:rsidR="00752E3A" w:rsidRDefault="00752E3A"/>
    <w:p w14:paraId="624263AD" w14:textId="54F467A8" w:rsidR="00374AF1" w:rsidRPr="008B0E31" w:rsidRDefault="008B0E31">
      <w:pPr>
        <w:rPr>
          <w:b/>
          <w:bCs/>
        </w:rPr>
      </w:pPr>
      <w:r w:rsidRPr="005B7CDF">
        <w:rPr>
          <w:b/>
          <w:bCs/>
          <w:sz w:val="28"/>
          <w:szCs w:val="28"/>
        </w:rPr>
        <w:t>Ideas for how to c</w:t>
      </w:r>
      <w:r w:rsidR="0079529A" w:rsidRPr="005B7CDF">
        <w:rPr>
          <w:b/>
          <w:bCs/>
          <w:sz w:val="28"/>
          <w:szCs w:val="28"/>
        </w:rPr>
        <w:t>ommunicat</w:t>
      </w:r>
      <w:r w:rsidRPr="005B7CDF">
        <w:rPr>
          <w:b/>
          <w:bCs/>
          <w:sz w:val="28"/>
          <w:szCs w:val="28"/>
        </w:rPr>
        <w:t xml:space="preserve">e about the WCR Checkoff program </w:t>
      </w:r>
    </w:p>
    <w:p w14:paraId="2B32EA82" w14:textId="77777777" w:rsidR="00374AF1" w:rsidRPr="00374AF1" w:rsidRDefault="00374AF1" w:rsidP="00374AF1"/>
    <w:p w14:paraId="280783A9" w14:textId="13256430" w:rsidR="00374AF1" w:rsidRPr="00374AF1" w:rsidRDefault="00374AF1" w:rsidP="00374AF1">
      <w:pPr>
        <w:numPr>
          <w:ilvl w:val="0"/>
          <w:numId w:val="6"/>
        </w:numPr>
      </w:pPr>
      <w:r w:rsidRPr="00374AF1">
        <w:t xml:space="preserve">Sales Reps </w:t>
      </w:r>
      <w:r>
        <w:t>can</w:t>
      </w:r>
      <w:r w:rsidRPr="00374AF1">
        <w:t xml:space="preserve"> discuss </w:t>
      </w:r>
      <w:r>
        <w:t xml:space="preserve">WCR Checkoff program during sales calls or meetings with new clients </w:t>
      </w:r>
    </w:p>
    <w:p w14:paraId="4352A942" w14:textId="7B5E3451" w:rsidR="00374AF1" w:rsidRDefault="00374AF1" w:rsidP="00374AF1">
      <w:pPr>
        <w:numPr>
          <w:ilvl w:val="0"/>
          <w:numId w:val="6"/>
        </w:numPr>
      </w:pPr>
      <w:r>
        <w:t>S</w:t>
      </w:r>
      <w:r w:rsidRPr="00374AF1">
        <w:t xml:space="preserve">hare a Welcome Packet with prospective and new clients, including information about </w:t>
      </w:r>
      <w:r w:rsidR="00D9247D">
        <w:t>WCR and the C</w:t>
      </w:r>
      <w:r w:rsidRPr="00374AF1">
        <w:t xml:space="preserve">heckoff </w:t>
      </w:r>
      <w:r w:rsidR="00D9247D">
        <w:t>P</w:t>
      </w:r>
      <w:r w:rsidRPr="00374AF1">
        <w:t>rogram</w:t>
      </w:r>
    </w:p>
    <w:p w14:paraId="4BA8E821" w14:textId="155FC656" w:rsidR="001F437E" w:rsidRDefault="001F437E" w:rsidP="00374AF1">
      <w:pPr>
        <w:numPr>
          <w:ilvl w:val="0"/>
          <w:numId w:val="6"/>
        </w:numPr>
      </w:pPr>
      <w:r>
        <w:t>Add language about WCR to your website</w:t>
      </w:r>
      <w:r w:rsidR="008B0E31">
        <w:t xml:space="preserve"> sustainability page</w:t>
      </w:r>
    </w:p>
    <w:p w14:paraId="1648931B" w14:textId="77596383" w:rsidR="008B0E31" w:rsidRDefault="008B0E31" w:rsidP="00374AF1">
      <w:pPr>
        <w:numPr>
          <w:ilvl w:val="0"/>
          <w:numId w:val="6"/>
        </w:numPr>
      </w:pPr>
      <w:r>
        <w:t>Write a blog post about the Checkoff Program and/or WCR’s recent work</w:t>
      </w:r>
    </w:p>
    <w:p w14:paraId="1E3AD638" w14:textId="072E0B4A" w:rsidR="0079529A" w:rsidRDefault="0079529A" w:rsidP="00374AF1">
      <w:pPr>
        <w:numPr>
          <w:ilvl w:val="0"/>
          <w:numId w:val="6"/>
        </w:numPr>
      </w:pPr>
      <w:r>
        <w:t>Send an annual email inviting current roaster clients to sign up for the Checkoff program</w:t>
      </w:r>
    </w:p>
    <w:p w14:paraId="74AD5E93" w14:textId="67EF95E6" w:rsidR="00374AF1" w:rsidRPr="00374AF1" w:rsidRDefault="0079529A" w:rsidP="00374AF1">
      <w:pPr>
        <w:numPr>
          <w:ilvl w:val="0"/>
          <w:numId w:val="6"/>
        </w:numPr>
      </w:pPr>
      <w:r>
        <w:t>Highlight the partnership with WCR and the option to participate in the Checkoff program option in your client newsletter</w:t>
      </w:r>
    </w:p>
    <w:p w14:paraId="10798FC8" w14:textId="34936393" w:rsidR="0079529A" w:rsidRDefault="0079529A" w:rsidP="00374AF1">
      <w:pPr>
        <w:numPr>
          <w:ilvl w:val="0"/>
          <w:numId w:val="6"/>
        </w:numPr>
      </w:pPr>
      <w:r>
        <w:t>Post</w:t>
      </w:r>
      <w:r w:rsidR="00374AF1" w:rsidRPr="00374AF1">
        <w:t xml:space="preserve"> on social media channels </w:t>
      </w:r>
      <w:r w:rsidR="008B0E31">
        <w:t xml:space="preserve">about your partnership with WCR and the option to sign up for the Checkoff Program </w:t>
      </w:r>
      <w:r>
        <w:t>a</w:t>
      </w:r>
      <w:r w:rsidR="00D9247D">
        <w:t xml:space="preserve"> few</w:t>
      </w:r>
      <w:r>
        <w:t xml:space="preserve"> times per year </w:t>
      </w:r>
    </w:p>
    <w:p w14:paraId="3004772B" w14:textId="292EEE42" w:rsidR="0079529A" w:rsidRDefault="0079529A" w:rsidP="0079529A">
      <w:pPr>
        <w:ind w:left="720"/>
      </w:pPr>
    </w:p>
    <w:p w14:paraId="5FFD4B3E" w14:textId="77777777" w:rsidR="005B7CDF" w:rsidRDefault="005B7CDF" w:rsidP="005B7CDF">
      <w:r>
        <w:t>*</w:t>
      </w:r>
    </w:p>
    <w:p w14:paraId="08773372" w14:textId="77777777" w:rsidR="005B7CDF" w:rsidRDefault="005B7CDF" w:rsidP="0079529A">
      <w:pPr>
        <w:ind w:left="720"/>
      </w:pPr>
    </w:p>
    <w:p w14:paraId="2FBC041C" w14:textId="74ACC2C5" w:rsidR="008B0E31" w:rsidRPr="005B7CDF" w:rsidRDefault="008B0E31" w:rsidP="008B0E31">
      <w:pPr>
        <w:rPr>
          <w:b/>
          <w:bCs/>
          <w:sz w:val="28"/>
          <w:szCs w:val="28"/>
        </w:rPr>
      </w:pPr>
      <w:r w:rsidRPr="005B7CDF">
        <w:rPr>
          <w:b/>
          <w:bCs/>
          <w:sz w:val="28"/>
          <w:szCs w:val="28"/>
        </w:rPr>
        <w:t>Resources</w:t>
      </w:r>
    </w:p>
    <w:p w14:paraId="22B8E519" w14:textId="77777777" w:rsidR="005B7CDF" w:rsidRPr="0079529A" w:rsidRDefault="005B7CDF" w:rsidP="008B0E31">
      <w:pPr>
        <w:rPr>
          <w:b/>
          <w:bCs/>
        </w:rPr>
      </w:pPr>
    </w:p>
    <w:p w14:paraId="5AF682A2" w14:textId="77777777" w:rsidR="008B0E31" w:rsidRDefault="00000000" w:rsidP="008B0E31">
      <w:pPr>
        <w:pStyle w:val="ListParagraph"/>
        <w:numPr>
          <w:ilvl w:val="0"/>
          <w:numId w:val="12"/>
        </w:numPr>
      </w:pPr>
      <w:hyperlink r:id="rId5" w:history="1">
        <w:r w:rsidR="008B0E31" w:rsidRPr="001B5613">
          <w:rPr>
            <w:rStyle w:val="Hyperlink"/>
          </w:rPr>
          <w:t>Brand Assets</w:t>
        </w:r>
      </w:hyperlink>
      <w:r w:rsidR="008B0E31">
        <w:t>. Importers that participate in the Checkoff Program are</w:t>
      </w:r>
      <w:r w:rsidR="008B0E31" w:rsidRPr="001B5613">
        <w:t xml:space="preserve"> entitled to use our brand assets in their communications. </w:t>
      </w:r>
      <w:r w:rsidR="008B0E31">
        <w:t xml:space="preserve">This page contains </w:t>
      </w:r>
      <w:r w:rsidR="008B0E31" w:rsidRPr="001B5613">
        <w:t xml:space="preserve">logos, photo images, communication ideas, and key messaging points. </w:t>
      </w:r>
    </w:p>
    <w:p w14:paraId="3DFE603C" w14:textId="77777777" w:rsidR="008B0E31" w:rsidRDefault="00000000" w:rsidP="008B0E31">
      <w:pPr>
        <w:pStyle w:val="ListParagraph"/>
        <w:numPr>
          <w:ilvl w:val="0"/>
          <w:numId w:val="12"/>
        </w:numPr>
      </w:pPr>
      <w:hyperlink r:id="rId6" w:history="1">
        <w:r w:rsidR="008B0E31" w:rsidRPr="00A46922">
          <w:rPr>
            <w:rStyle w:val="Hyperlink"/>
          </w:rPr>
          <w:t>About WCR FAQ</w:t>
        </w:r>
      </w:hyperlink>
      <w:r w:rsidR="008B0E31">
        <w:rPr>
          <w:rStyle w:val="Hyperlink"/>
        </w:rPr>
        <w:t xml:space="preserve">. </w:t>
      </w:r>
      <w:r w:rsidR="008B0E31">
        <w:t xml:space="preserve">A brief 2-page overview of why WCR exists, what we do, and how we work, in a simple-to-read FAQ format. Ideas for use: Share it with your sales and marketing team so they </w:t>
      </w:r>
      <w:proofErr w:type="gramStart"/>
      <w:r w:rsidR="008B0E31">
        <w:t>have an understanding of</w:t>
      </w:r>
      <w:proofErr w:type="gramEnd"/>
      <w:r w:rsidR="008B0E31">
        <w:t xml:space="preserve"> what WCR does and how to talk about the you can share with clients. </w:t>
      </w:r>
    </w:p>
    <w:p w14:paraId="62BEC067" w14:textId="77777777" w:rsidR="008B0E31" w:rsidRDefault="00000000" w:rsidP="008B0E31">
      <w:pPr>
        <w:pStyle w:val="ListParagraph"/>
        <w:numPr>
          <w:ilvl w:val="0"/>
          <w:numId w:val="12"/>
        </w:numPr>
      </w:pPr>
      <w:hyperlink r:id="rId7" w:history="1">
        <w:r w:rsidR="008B0E31" w:rsidRPr="00A46922">
          <w:rPr>
            <w:rStyle w:val="Hyperlink"/>
          </w:rPr>
          <w:t>About WCR 1-pager</w:t>
        </w:r>
      </w:hyperlink>
      <w:r w:rsidR="008B0E31">
        <w:rPr>
          <w:rStyle w:val="Hyperlink"/>
        </w:rPr>
        <w:t xml:space="preserve">. </w:t>
      </w:r>
      <w:r w:rsidR="008B0E31">
        <w:t xml:space="preserve">A beautiful, ready-to-use flier explaining WCR’s work. Ideas for use: Adapt the flier contents on your website sustainability page. Send an email with this flier attached to your roaster clients and encourage them to sign up for the Checkoff Program. </w:t>
      </w:r>
    </w:p>
    <w:p w14:paraId="4AE80AC1" w14:textId="0A088F03" w:rsidR="008B0E31" w:rsidRDefault="00000000" w:rsidP="008B0E31">
      <w:pPr>
        <w:pStyle w:val="ListParagraph"/>
        <w:numPr>
          <w:ilvl w:val="0"/>
          <w:numId w:val="12"/>
        </w:numPr>
      </w:pPr>
      <w:hyperlink r:id="rId8" w:history="1">
        <w:r w:rsidR="008B0E31" w:rsidRPr="00A46922">
          <w:rPr>
            <w:rStyle w:val="Hyperlink"/>
          </w:rPr>
          <w:t>Membership fee structure</w:t>
        </w:r>
      </w:hyperlink>
      <w:r w:rsidR="008B0E31">
        <w:rPr>
          <w:rStyle w:val="Hyperlink"/>
        </w:rPr>
        <w:t xml:space="preserve">. </w:t>
      </w:r>
      <w:r w:rsidR="008B0E31">
        <w:t>Details about the pricing and fee structure of WCR membership.</w:t>
      </w:r>
    </w:p>
    <w:p w14:paraId="05630C3B" w14:textId="39CC9049" w:rsidR="002F7B7F" w:rsidRDefault="002F7B7F" w:rsidP="008B0E31">
      <w:pPr>
        <w:pStyle w:val="ListParagraph"/>
        <w:numPr>
          <w:ilvl w:val="0"/>
          <w:numId w:val="12"/>
        </w:numPr>
      </w:pPr>
      <w:r w:rsidRPr="002F7B7F">
        <w:t>Membership benefits</w:t>
      </w:r>
      <w:r>
        <w:t>. Details about the benefits to support WCR members and engage them in this collaborative industry effort.</w:t>
      </w:r>
    </w:p>
    <w:p w14:paraId="15AAD989" w14:textId="2A0DD049" w:rsidR="0079529A" w:rsidRDefault="008B0E31" w:rsidP="0079529A">
      <w:pPr>
        <w:pStyle w:val="ListParagraph"/>
        <w:numPr>
          <w:ilvl w:val="0"/>
          <w:numId w:val="12"/>
        </w:numPr>
      </w:pPr>
      <w:r>
        <w:t>WCR</w:t>
      </w:r>
      <w:r w:rsidRPr="00752E3A">
        <w:t xml:space="preserve"> </w:t>
      </w:r>
      <w:hyperlink r:id="rId9" w:tgtFrame="_blank" w:history="1">
        <w:r w:rsidRPr="00752E3A">
          <w:rPr>
            <w:rStyle w:val="Hyperlink"/>
          </w:rPr>
          <w:t>new annual report</w:t>
        </w:r>
      </w:hyperlink>
      <w:r>
        <w:rPr>
          <w:rStyle w:val="Hyperlink"/>
        </w:rPr>
        <w:t xml:space="preserve">. </w:t>
      </w:r>
      <w:r>
        <w:t xml:space="preserve">Includes stories and updates on our progress. Ideas for use: Adapt content from the annual report for your blog or client newsletter. </w:t>
      </w:r>
    </w:p>
    <w:p w14:paraId="505D8B76" w14:textId="77777777" w:rsidR="008B0E31" w:rsidRDefault="008B0E31" w:rsidP="0079529A"/>
    <w:p w14:paraId="21669EA3" w14:textId="73F9C73E" w:rsidR="0079529A" w:rsidRDefault="0079529A" w:rsidP="0079529A">
      <w:r>
        <w:t>*</w:t>
      </w:r>
    </w:p>
    <w:p w14:paraId="3E976CC5" w14:textId="5234A1EC" w:rsidR="0079529A" w:rsidRDefault="0079529A" w:rsidP="0079529A"/>
    <w:p w14:paraId="00FC6E59" w14:textId="77777777" w:rsidR="005B7CDF" w:rsidRDefault="0079529A" w:rsidP="0079529A">
      <w:pPr>
        <w:rPr>
          <w:sz w:val="28"/>
          <w:szCs w:val="28"/>
        </w:rPr>
      </w:pPr>
      <w:r w:rsidRPr="005B7CDF">
        <w:rPr>
          <w:b/>
          <w:bCs/>
          <w:sz w:val="28"/>
          <w:szCs w:val="28"/>
        </w:rPr>
        <w:t xml:space="preserve">Sample </w:t>
      </w:r>
      <w:r w:rsidR="001F437E" w:rsidRPr="005B7CDF">
        <w:rPr>
          <w:b/>
          <w:bCs/>
          <w:sz w:val="28"/>
          <w:szCs w:val="28"/>
        </w:rPr>
        <w:t>language</w:t>
      </w:r>
      <w:r w:rsidRPr="005B7CDF">
        <w:rPr>
          <w:b/>
          <w:bCs/>
          <w:sz w:val="28"/>
          <w:szCs w:val="28"/>
        </w:rPr>
        <w:t xml:space="preserve"> for sales calls</w:t>
      </w:r>
      <w:r w:rsidRPr="005B7CDF">
        <w:rPr>
          <w:sz w:val="28"/>
          <w:szCs w:val="28"/>
        </w:rPr>
        <w:t xml:space="preserve"> </w:t>
      </w:r>
    </w:p>
    <w:p w14:paraId="4834CB34" w14:textId="2A39A85B" w:rsidR="0079529A" w:rsidRPr="005B7CDF" w:rsidRDefault="0079529A" w:rsidP="0079529A">
      <w:pPr>
        <w:rPr>
          <w:i/>
          <w:iCs/>
        </w:rPr>
      </w:pPr>
      <w:r w:rsidRPr="005B7CDF">
        <w:rPr>
          <w:i/>
          <w:iCs/>
        </w:rPr>
        <w:t>(</w:t>
      </w:r>
      <w:proofErr w:type="gramStart"/>
      <w:r w:rsidRPr="005B7CDF">
        <w:rPr>
          <w:i/>
          <w:iCs/>
        </w:rPr>
        <w:t>should</w:t>
      </w:r>
      <w:proofErr w:type="gramEnd"/>
      <w:r w:rsidRPr="005B7CDF">
        <w:rPr>
          <w:i/>
          <w:iCs/>
        </w:rPr>
        <w:t xml:space="preserve"> be adapted to each company’s process)</w:t>
      </w:r>
    </w:p>
    <w:p w14:paraId="5D5A938B" w14:textId="0C73DA4C" w:rsidR="0079529A" w:rsidRDefault="0079529A" w:rsidP="0079529A"/>
    <w:p w14:paraId="538A42DD" w14:textId="74B207E0" w:rsidR="0079529A" w:rsidRDefault="008B0E31" w:rsidP="001F437E">
      <w:pPr>
        <w:pStyle w:val="ListParagraph"/>
        <w:numPr>
          <w:ilvl w:val="0"/>
          <w:numId w:val="11"/>
        </w:numPr>
      </w:pPr>
      <w:r>
        <w:t>“</w:t>
      </w:r>
      <w:r w:rsidR="001F437E">
        <w:t>Are you interested in learning about how an additional penny per pound can contribute to essential agricultural science in support of coffee and coffee farmers?</w:t>
      </w:r>
      <w:r>
        <w:t>”</w:t>
      </w:r>
      <w:r w:rsidR="001F437E">
        <w:t xml:space="preserve"> </w:t>
      </w:r>
    </w:p>
    <w:p w14:paraId="13A53EFB" w14:textId="711D4DEA" w:rsidR="00367CB1" w:rsidRPr="00367CB1" w:rsidRDefault="008B0E31" w:rsidP="001F437E">
      <w:pPr>
        <w:pStyle w:val="ListParagraph"/>
        <w:numPr>
          <w:ilvl w:val="0"/>
          <w:numId w:val="11"/>
        </w:numPr>
      </w:pPr>
      <w:r>
        <w:rPr>
          <w:rFonts w:cs="Times New Roman"/>
          <w:lang w:val="en"/>
        </w:rPr>
        <w:t>“</w:t>
      </w:r>
      <w:r w:rsidR="00367CB1">
        <w:rPr>
          <w:rFonts w:cs="Times New Roman"/>
          <w:lang w:val="en"/>
        </w:rPr>
        <w:t>Would you be interested in learning more about some of the partnerships we have that enable you to add impact to your green coffee purchases?</w:t>
      </w:r>
      <w:r>
        <w:rPr>
          <w:rFonts w:cs="Times New Roman"/>
          <w:lang w:val="en"/>
        </w:rPr>
        <w:t>”</w:t>
      </w:r>
    </w:p>
    <w:p w14:paraId="6D1E8D71" w14:textId="46F08F66" w:rsidR="00367CB1" w:rsidRDefault="008B0E31" w:rsidP="001F437E">
      <w:pPr>
        <w:pStyle w:val="ListParagraph"/>
        <w:numPr>
          <w:ilvl w:val="0"/>
          <w:numId w:val="11"/>
        </w:numPr>
      </w:pPr>
      <w:r>
        <w:t>“</w:t>
      </w:r>
      <w:r w:rsidR="00367CB1">
        <w:t xml:space="preserve">We partner with World Coffee Research, a nonprofit </w:t>
      </w:r>
      <w:r w:rsidR="00367CB1" w:rsidRPr="00DE0E9E">
        <w:t xml:space="preserve">research organization </w:t>
      </w:r>
      <w:r w:rsidR="00367CB1">
        <w:t>that uses collaborative</w:t>
      </w:r>
      <w:r w:rsidR="00367CB1" w:rsidRPr="00DE0E9E">
        <w:t xml:space="preserve"> agricultur</w:t>
      </w:r>
      <w:r w:rsidR="00367CB1">
        <w:t>al science</w:t>
      </w:r>
      <w:r w:rsidR="00367CB1" w:rsidRPr="00DE0E9E">
        <w:t xml:space="preserve"> to ensure the future of </w:t>
      </w:r>
      <w:r w:rsidR="00367CB1">
        <w:t xml:space="preserve">coffee. They </w:t>
      </w:r>
      <w:r w:rsidR="00367CB1" w:rsidRPr="00367CB1">
        <w:t xml:space="preserve">make better plants available and accessible to farmers to enhance coffee productivity, profitability, quality, and climate resilience and to meet rising demand while also safeguarding natural resources. </w:t>
      </w:r>
      <w:r>
        <w:t>“</w:t>
      </w:r>
    </w:p>
    <w:p w14:paraId="0A8669D7" w14:textId="3884C8C9" w:rsidR="00367CB1" w:rsidRDefault="008B0E31" w:rsidP="001F437E">
      <w:pPr>
        <w:pStyle w:val="ListParagraph"/>
        <w:numPr>
          <w:ilvl w:val="0"/>
          <w:numId w:val="11"/>
        </w:numPr>
      </w:pPr>
      <w:r>
        <w:t>“</w:t>
      </w:r>
      <w:r w:rsidR="00367CB1">
        <w:t>When you sign up for the WCR Checkoff</w:t>
      </w:r>
      <w:r w:rsidR="00367CB1" w:rsidRPr="00D95B69">
        <w:rPr>
          <w:rFonts w:cs="Times New Roman"/>
          <w:lang w:val="en"/>
        </w:rPr>
        <w:t xml:space="preserve"> Program, you’ll automatically donate pennies per pound to World Coffee Research each time you buy coffee from us.</w:t>
      </w:r>
      <w:r>
        <w:rPr>
          <w:rFonts w:cs="Times New Roman"/>
          <w:lang w:val="en"/>
        </w:rPr>
        <w:t>”</w:t>
      </w:r>
    </w:p>
    <w:p w14:paraId="501E7B46" w14:textId="3C6C00E0" w:rsidR="0079529A" w:rsidRDefault="0079529A" w:rsidP="0079529A"/>
    <w:p w14:paraId="166A600D" w14:textId="187BF13E" w:rsidR="0079529A" w:rsidRDefault="00A46922" w:rsidP="0079529A">
      <w:r>
        <w:t>*</w:t>
      </w:r>
    </w:p>
    <w:p w14:paraId="65E2A7B2" w14:textId="77777777" w:rsidR="00A46922" w:rsidRDefault="00A46922" w:rsidP="0079529A"/>
    <w:p w14:paraId="07063260" w14:textId="77777777" w:rsidR="005B7CDF" w:rsidRPr="005B7CDF" w:rsidRDefault="0079529A" w:rsidP="00374AF1">
      <w:pPr>
        <w:rPr>
          <w:sz w:val="28"/>
          <w:szCs w:val="28"/>
        </w:rPr>
      </w:pPr>
      <w:r w:rsidRPr="005B7CDF">
        <w:rPr>
          <w:b/>
          <w:bCs/>
          <w:sz w:val="28"/>
          <w:szCs w:val="28"/>
        </w:rPr>
        <w:t xml:space="preserve">Sample </w:t>
      </w:r>
      <w:r w:rsidR="00374AF1" w:rsidRPr="005B7CDF">
        <w:rPr>
          <w:b/>
          <w:bCs/>
          <w:sz w:val="28"/>
          <w:szCs w:val="28"/>
        </w:rPr>
        <w:t>copy</w:t>
      </w:r>
      <w:r w:rsidRPr="005B7CDF">
        <w:rPr>
          <w:b/>
          <w:bCs/>
          <w:sz w:val="28"/>
          <w:szCs w:val="28"/>
        </w:rPr>
        <w:t xml:space="preserve"> </w:t>
      </w:r>
      <w:r w:rsidR="001F437E" w:rsidRPr="005B7CDF">
        <w:rPr>
          <w:b/>
          <w:bCs/>
          <w:sz w:val="28"/>
          <w:szCs w:val="28"/>
        </w:rPr>
        <w:t>about WCR</w:t>
      </w:r>
      <w:r w:rsidR="001F437E" w:rsidRPr="005B7CDF">
        <w:rPr>
          <w:sz w:val="28"/>
          <w:szCs w:val="28"/>
        </w:rPr>
        <w:t xml:space="preserve"> </w:t>
      </w:r>
    </w:p>
    <w:p w14:paraId="3A3D27C7" w14:textId="6F220427" w:rsidR="00374AF1" w:rsidRPr="005B7CDF" w:rsidRDefault="001F437E" w:rsidP="00374AF1">
      <w:pPr>
        <w:rPr>
          <w:i/>
          <w:iCs/>
        </w:rPr>
      </w:pPr>
      <w:r w:rsidRPr="005B7CDF">
        <w:rPr>
          <w:i/>
          <w:iCs/>
        </w:rPr>
        <w:t>(</w:t>
      </w:r>
      <w:proofErr w:type="gramStart"/>
      <w:r w:rsidRPr="005B7CDF">
        <w:rPr>
          <w:i/>
          <w:iCs/>
        </w:rPr>
        <w:t>for</w:t>
      </w:r>
      <w:proofErr w:type="gramEnd"/>
      <w:r w:rsidRPr="005B7CDF">
        <w:rPr>
          <w:i/>
          <w:iCs/>
        </w:rPr>
        <w:t xml:space="preserve"> your website, welcome packet, sales call language, or newsletters)</w:t>
      </w:r>
      <w:r w:rsidR="00374AF1" w:rsidRPr="005B7CDF">
        <w:rPr>
          <w:i/>
          <w:iCs/>
        </w:rPr>
        <w:t xml:space="preserve"> </w:t>
      </w:r>
    </w:p>
    <w:p w14:paraId="572BCAD8" w14:textId="77777777" w:rsidR="00374AF1" w:rsidRPr="00374AF1" w:rsidRDefault="00374AF1" w:rsidP="00374AF1">
      <w:r w:rsidRPr="00374AF1">
        <w:rPr>
          <w:i/>
          <w:iCs/>
        </w:rPr>
        <w:t> </w:t>
      </w:r>
    </w:p>
    <w:p w14:paraId="54E3A6F0" w14:textId="6595DEB2" w:rsidR="00374AF1" w:rsidRPr="0044375B" w:rsidRDefault="00374AF1" w:rsidP="001F437E">
      <w:r w:rsidRPr="001F437E">
        <w:t>World Coffee Research</w:t>
      </w:r>
      <w:r w:rsidR="00DE0E9E" w:rsidRPr="00DE0E9E">
        <w:t xml:space="preserve"> is a nonprofit research organization that </w:t>
      </w:r>
      <w:r w:rsidR="00DE0E9E">
        <w:t>allows coffee roasters to invest in collaborative</w:t>
      </w:r>
      <w:r w:rsidR="00DE0E9E" w:rsidRPr="00DE0E9E">
        <w:t xml:space="preserve"> agricultur</w:t>
      </w:r>
      <w:r w:rsidR="00DE0E9E">
        <w:t>al science</w:t>
      </w:r>
      <w:r w:rsidR="00DE0E9E" w:rsidRPr="00DE0E9E">
        <w:t xml:space="preserve"> to </w:t>
      </w:r>
      <w:r w:rsidR="00DE0E9E" w:rsidRPr="0044375B">
        <w:rPr>
          <w:b/>
          <w:bCs/>
        </w:rPr>
        <w:t>ensure the future of coffee</w:t>
      </w:r>
      <w:r w:rsidR="00DE0E9E" w:rsidRPr="00DE0E9E">
        <w:t xml:space="preserve">. </w:t>
      </w:r>
      <w:r w:rsidR="00DE0E9E" w:rsidRPr="0044375B">
        <w:t xml:space="preserve">WCR works urgently to make better plants available and accessible to farmers to enhance coffee productivity, profitability, quality, and climate resilience and to meet rising demand while also safeguarding natural resources. Research improves the ‘goodness’ of coffee—how good it tastes, how good it is for the planet, and how good it is for the people who grow it. Through the WCR Checkoff </w:t>
      </w:r>
      <w:r w:rsidR="00DE0E9E" w:rsidRPr="0044375B">
        <w:lastRenderedPageBreak/>
        <w:t>program</w:t>
      </w:r>
      <w:r w:rsidR="00D9247D" w:rsidRPr="0044375B">
        <w:t>,</w:t>
      </w:r>
      <w:r w:rsidR="00DE0E9E" w:rsidRPr="0044375B">
        <w:t xml:space="preserve"> coffee roasters can ensure that every pound of green coffee they buy contributes to a better future for coffee.</w:t>
      </w:r>
    </w:p>
    <w:p w14:paraId="35483DD2" w14:textId="2F786015" w:rsidR="001F437E" w:rsidRDefault="001F437E" w:rsidP="001F437E">
      <w:pPr>
        <w:rPr>
          <w:b/>
          <w:bCs/>
          <w:i/>
          <w:iCs/>
        </w:rPr>
      </w:pPr>
    </w:p>
    <w:p w14:paraId="4953133A" w14:textId="6683E6B5" w:rsidR="00374AF1" w:rsidRDefault="00374AF1"/>
    <w:p w14:paraId="370DBCD8" w14:textId="539E2E88" w:rsidR="00374AF1" w:rsidRDefault="00374AF1">
      <w:r>
        <w:t>*</w:t>
      </w:r>
    </w:p>
    <w:p w14:paraId="11C1F5AC" w14:textId="77777777" w:rsidR="005B7CDF" w:rsidRDefault="005B7CDF">
      <w:pPr>
        <w:rPr>
          <w:b/>
          <w:bCs/>
        </w:rPr>
      </w:pPr>
    </w:p>
    <w:p w14:paraId="766C0433" w14:textId="133C7785" w:rsidR="00374AF1" w:rsidRPr="005B7CDF" w:rsidRDefault="00374AF1">
      <w:pPr>
        <w:rPr>
          <w:sz w:val="28"/>
          <w:szCs w:val="28"/>
        </w:rPr>
      </w:pPr>
      <w:r w:rsidRPr="005B7CDF">
        <w:rPr>
          <w:b/>
          <w:bCs/>
          <w:sz w:val="28"/>
          <w:szCs w:val="28"/>
        </w:rPr>
        <w:t>Sample language for client email</w:t>
      </w:r>
      <w:r w:rsidRPr="005B7CDF">
        <w:rPr>
          <w:sz w:val="28"/>
          <w:szCs w:val="28"/>
        </w:rPr>
        <w:t xml:space="preserve"> (or other): </w:t>
      </w:r>
    </w:p>
    <w:p w14:paraId="6A94CFED" w14:textId="69F9B008" w:rsidR="00374AF1" w:rsidRDefault="00374AF1"/>
    <w:p w14:paraId="632154C4" w14:textId="77777777" w:rsidR="00374AF1" w:rsidRPr="00BE76A8" w:rsidRDefault="00374AF1" w:rsidP="00374AF1">
      <w:pPr>
        <w:spacing w:before="100" w:beforeAutospacing="1" w:after="165" w:line="330" w:lineRule="atLeast"/>
        <w:outlineLvl w:val="0"/>
        <w:rPr>
          <w:rFonts w:eastAsia="Times New Roman" w:cstheme="minorHAnsi"/>
          <w:b/>
          <w:bCs/>
          <w:kern w:val="36"/>
        </w:rPr>
      </w:pPr>
      <w:r w:rsidRPr="00BE76A8">
        <w:rPr>
          <w:rFonts w:eastAsia="Times New Roman" w:cstheme="minorHAnsi"/>
          <w:color w:val="2F2F2F"/>
          <w:kern w:val="36"/>
        </w:rPr>
        <w:t>Hi (First Name),</w:t>
      </w:r>
    </w:p>
    <w:p w14:paraId="10BDD985"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We're thrilled to invite you to join our partnership with </w:t>
      </w:r>
      <w:r w:rsidRPr="00BE76A8">
        <w:rPr>
          <w:rFonts w:cstheme="minorHAnsi"/>
          <w:color w:val="0000FF"/>
          <w:u w:val="single"/>
        </w:rPr>
        <w:t>World Coffee Research (</w:t>
      </w:r>
      <w:proofErr w:type="gramStart"/>
      <w:r w:rsidRPr="00BE76A8">
        <w:rPr>
          <w:rFonts w:cstheme="minorHAnsi"/>
          <w:color w:val="0000FF"/>
          <w:u w:val="single"/>
        </w:rPr>
        <w:t xml:space="preserve">WCR) </w:t>
      </w:r>
      <w:r w:rsidRPr="00BE76A8">
        <w:rPr>
          <w:rFonts w:cstheme="minorHAnsi"/>
          <w:color w:val="2F2F2F"/>
        </w:rPr>
        <w:t xml:space="preserve"> to</w:t>
      </w:r>
      <w:proofErr w:type="gramEnd"/>
      <w:r w:rsidRPr="00BE76A8">
        <w:rPr>
          <w:rFonts w:cstheme="minorHAnsi"/>
          <w:color w:val="2F2F2F"/>
        </w:rPr>
        <w:t xml:space="preserve"> fund essential agricultural science to ensure the future of the coffee. We feel passionately that WCR's work is helping build a more sustainable specialty coffee supply chain.  </w:t>
      </w:r>
    </w:p>
    <w:p w14:paraId="5E4E6F86"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When you join the WCR Checkoff Program, every pound you buy helps improve the ‘goodness’ of coffee—how good it tastes, how good it is for the planet, and how good it is for the people who grow it.</w:t>
      </w:r>
    </w:p>
    <w:p w14:paraId="021947F7" w14:textId="77777777" w:rsidR="00374AF1" w:rsidRPr="00BE76A8" w:rsidRDefault="00374AF1" w:rsidP="00374AF1">
      <w:pPr>
        <w:spacing w:before="100" w:beforeAutospacing="1" w:after="100" w:afterAutospacing="1"/>
        <w:rPr>
          <w:rFonts w:cstheme="minorHAnsi"/>
        </w:rPr>
      </w:pPr>
      <w:r w:rsidRPr="00BE76A8">
        <w:rPr>
          <w:rFonts w:cstheme="minorHAnsi"/>
          <w:b/>
          <w:bCs/>
          <w:color w:val="2F2F2F"/>
        </w:rPr>
        <w:t>How It Works</w:t>
      </w:r>
    </w:p>
    <w:p w14:paraId="1EEA91DE" w14:textId="76325E3F"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t>You choose to donate pennies</w:t>
      </w:r>
      <w:r w:rsidR="00D7461C">
        <w:rPr>
          <w:rFonts w:cstheme="minorHAnsi"/>
          <w:color w:val="2F2F2F"/>
        </w:rPr>
        <w:t xml:space="preserve"> </w:t>
      </w:r>
      <w:r w:rsidR="00D7461C" w:rsidRPr="00D7461C">
        <w:rPr>
          <w:rFonts w:cstheme="minorHAnsi"/>
          <w:color w:val="2F2F2F"/>
          <w:highlight w:val="yellow"/>
        </w:rPr>
        <w:t>(cents)</w:t>
      </w:r>
      <w:r w:rsidRPr="00BE76A8">
        <w:rPr>
          <w:rFonts w:cstheme="minorHAnsi"/>
          <w:color w:val="2F2F2F"/>
        </w:rPr>
        <w:t xml:space="preserve"> to WCR for every pound of coffee you buy from us, and we'll match it. It's that easy. </w:t>
      </w:r>
      <w:hyperlink r:id="rId10" w:tgtFrame="_blank" w:history="1">
        <w:r w:rsidRPr="00BE76A8">
          <w:rPr>
            <w:rFonts w:cstheme="minorHAnsi"/>
            <w:color w:val="0000FF"/>
            <w:u w:val="single"/>
          </w:rPr>
          <w:t>Sign up here.</w:t>
        </w:r>
      </w:hyperlink>
    </w:p>
    <w:p w14:paraId="27EAC1E7" w14:textId="77777777" w:rsidR="00374AF1" w:rsidRPr="00BE76A8" w:rsidRDefault="00374AF1" w:rsidP="00374AF1">
      <w:pPr>
        <w:spacing w:before="100" w:beforeAutospacing="1" w:after="100" w:afterAutospacing="1"/>
        <w:rPr>
          <w:rFonts w:cstheme="minorHAnsi"/>
          <w:b/>
          <w:color w:val="2F2F2F"/>
        </w:rPr>
      </w:pPr>
      <w:r w:rsidRPr="00BE76A8">
        <w:rPr>
          <w:rFonts w:cstheme="minorHAnsi"/>
          <w:b/>
          <w:color w:val="2F2F2F"/>
        </w:rPr>
        <w:t>About World Coffee Research</w:t>
      </w:r>
    </w:p>
    <w:p w14:paraId="741D73A3" w14:textId="77777777" w:rsidR="00374AF1" w:rsidRPr="00BE76A8" w:rsidRDefault="00374AF1" w:rsidP="00374AF1">
      <w:pPr>
        <w:rPr>
          <w:rFonts w:cstheme="minorHAnsi"/>
        </w:rPr>
      </w:pPr>
      <w:r w:rsidRPr="00BE76A8">
        <w:rPr>
          <w:rFonts w:cstheme="minorHAnsi"/>
        </w:rPr>
        <w:t xml:space="preserve">World Coffee Research is a nonprofit </w:t>
      </w:r>
      <w:r w:rsidRPr="00BE76A8">
        <w:rPr>
          <w:rFonts w:cstheme="minorHAnsi"/>
          <w:color w:val="000000" w:themeColor="text1"/>
        </w:rPr>
        <w:t xml:space="preserve">driving </w:t>
      </w:r>
      <w:r w:rsidRPr="00BE76A8">
        <w:rPr>
          <w:rFonts w:cstheme="minorHAnsi"/>
        </w:rPr>
        <w:t xml:space="preserve">collaborative, global R&amp;D to ensure the future of coffee.  WCR works urgently to make better plants available and accessible to farmers to enhance coffee productivity, profitability, quality, and climate resilience. Variety innovation can address multiple sustainability and business challenges at the same time. For example, creating highly productive, disease resistant varieties can increase farmer financial stability and profitability, while decreasing the need for agrochemicals, reducing the GHG emissions of coffee agriculture and reducing deforestation. </w:t>
      </w:r>
    </w:p>
    <w:p w14:paraId="28EA2150" w14:textId="77777777" w:rsidR="00374AF1" w:rsidRPr="00BE76A8" w:rsidRDefault="00374AF1" w:rsidP="00374AF1">
      <w:pPr>
        <w:rPr>
          <w:rFonts w:cstheme="minorHAnsi"/>
        </w:rPr>
      </w:pPr>
    </w:p>
    <w:p w14:paraId="390CBF86" w14:textId="77777777" w:rsidR="00374AF1" w:rsidRPr="00BE76A8" w:rsidRDefault="00374AF1" w:rsidP="00374AF1">
      <w:pPr>
        <w:rPr>
          <w:rFonts w:cstheme="minorHAnsi"/>
        </w:rPr>
      </w:pPr>
      <w:r w:rsidRPr="00BE76A8">
        <w:rPr>
          <w:rFonts w:cstheme="minorHAnsi"/>
        </w:rPr>
        <w:t xml:space="preserve">WCR supports 11 countries that are critical for origin diversity to improve their systems for creating and delivering new varieties to farmers.  When you support WCR, you are helping determine what coffee agriculture looks like in the future.  </w:t>
      </w:r>
    </w:p>
    <w:p w14:paraId="391C39C4" w14:textId="77777777" w:rsidR="00374AF1" w:rsidRPr="00BE76A8" w:rsidRDefault="00374AF1" w:rsidP="00374AF1">
      <w:pPr>
        <w:pStyle w:val="BodyText1"/>
        <w:rPr>
          <w:rFonts w:asciiTheme="minorHAnsi" w:hAnsiTheme="minorHAnsi" w:cstheme="minorHAnsi"/>
          <w:sz w:val="24"/>
          <w:szCs w:val="24"/>
        </w:rPr>
      </w:pPr>
    </w:p>
    <w:p w14:paraId="0AE0F5FD" w14:textId="77777777" w:rsidR="00374AF1" w:rsidRPr="00BE76A8" w:rsidRDefault="00374AF1" w:rsidP="00374AF1">
      <w:pPr>
        <w:pStyle w:val="BodyText1"/>
        <w:rPr>
          <w:rFonts w:asciiTheme="minorHAnsi" w:hAnsiTheme="minorHAnsi" w:cstheme="minorHAnsi"/>
          <w:b/>
          <w:bCs/>
          <w:sz w:val="24"/>
          <w:szCs w:val="24"/>
        </w:rPr>
      </w:pPr>
      <w:r w:rsidRPr="00BE76A8">
        <w:rPr>
          <w:rFonts w:asciiTheme="minorHAnsi" w:hAnsiTheme="minorHAnsi" w:cstheme="minorHAnsi"/>
          <w:b/>
          <w:bCs/>
          <w:sz w:val="24"/>
          <w:szCs w:val="24"/>
        </w:rPr>
        <w:t xml:space="preserve">We’re impressed with the results World Coffee Research has already delivered, which is why </w:t>
      </w:r>
      <w:r w:rsidRPr="00BE76A8">
        <w:rPr>
          <w:rFonts w:asciiTheme="minorHAnsi" w:hAnsiTheme="minorHAnsi" w:cstheme="minorHAnsi"/>
          <w:b/>
          <w:bCs/>
          <w:sz w:val="24"/>
          <w:szCs w:val="24"/>
          <w:highlight w:val="yellow"/>
        </w:rPr>
        <w:t>we match every contribution you make, doubling the impact of your funds</w:t>
      </w:r>
      <w:r w:rsidRPr="00BE76A8">
        <w:rPr>
          <w:rFonts w:asciiTheme="minorHAnsi" w:hAnsiTheme="minorHAnsi" w:cstheme="minorHAnsi"/>
          <w:b/>
          <w:bCs/>
          <w:sz w:val="24"/>
          <w:szCs w:val="24"/>
        </w:rPr>
        <w:t>.</w:t>
      </w:r>
    </w:p>
    <w:p w14:paraId="73499FF5"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 </w:t>
      </w:r>
    </w:p>
    <w:p w14:paraId="6A8A6AEB" w14:textId="77777777" w:rsidR="00374AF1" w:rsidRPr="00BE76A8" w:rsidRDefault="00374AF1" w:rsidP="00374AF1">
      <w:pPr>
        <w:pStyle w:val="BodyText1"/>
        <w:rPr>
          <w:rFonts w:asciiTheme="minorHAnsi" w:hAnsiTheme="minorHAnsi" w:cstheme="minorHAnsi"/>
          <w:sz w:val="24"/>
          <w:szCs w:val="24"/>
        </w:rPr>
      </w:pPr>
      <w:r w:rsidRPr="00BE76A8">
        <w:rPr>
          <w:rFonts w:asciiTheme="minorHAnsi" w:hAnsiTheme="minorHAnsi" w:cstheme="minorHAnsi"/>
          <w:sz w:val="24"/>
          <w:szCs w:val="24"/>
        </w:rPr>
        <w:t xml:space="preserve">Read more about WCR </w:t>
      </w:r>
      <w:hyperlink r:id="rId11" w:history="1">
        <w:r w:rsidRPr="00BE76A8">
          <w:rPr>
            <w:rStyle w:val="Hyperlink"/>
            <w:rFonts w:asciiTheme="minorHAnsi" w:hAnsiTheme="minorHAnsi" w:cstheme="minorHAnsi"/>
            <w:sz w:val="24"/>
            <w:szCs w:val="24"/>
          </w:rPr>
          <w:t>here</w:t>
        </w:r>
      </w:hyperlink>
      <w:r w:rsidRPr="00BE76A8">
        <w:rPr>
          <w:rFonts w:asciiTheme="minorHAnsi" w:hAnsiTheme="minorHAnsi" w:cstheme="minorHAnsi"/>
          <w:sz w:val="24"/>
          <w:szCs w:val="24"/>
        </w:rPr>
        <w:t>.</w:t>
      </w:r>
    </w:p>
    <w:p w14:paraId="5B34AF62" w14:textId="77777777" w:rsidR="00374AF1" w:rsidRPr="00BE76A8" w:rsidRDefault="00374AF1" w:rsidP="00374AF1">
      <w:pPr>
        <w:spacing w:before="100" w:beforeAutospacing="1" w:after="100" w:afterAutospacing="1"/>
        <w:rPr>
          <w:rFonts w:cstheme="minorHAnsi"/>
          <w:color w:val="2F2F2F"/>
        </w:rPr>
      </w:pPr>
      <w:r w:rsidRPr="00BE76A8">
        <w:rPr>
          <w:rFonts w:cstheme="minorHAnsi"/>
          <w:color w:val="2F2F2F"/>
        </w:rPr>
        <w:lastRenderedPageBreak/>
        <w:br/>
        <w:t>All the best, </w:t>
      </w:r>
    </w:p>
    <w:p w14:paraId="77DA6D69" w14:textId="77777777" w:rsidR="00BE76A8" w:rsidRDefault="00D95B69" w:rsidP="00D95B69">
      <w:pPr>
        <w:spacing w:before="100" w:beforeAutospacing="1" w:after="100" w:afterAutospacing="1"/>
        <w:rPr>
          <w:rFonts w:cs="Times New Roman"/>
          <w:color w:val="2F2F2F"/>
        </w:rPr>
      </w:pPr>
      <w:r>
        <w:rPr>
          <w:rFonts w:cs="Times New Roman"/>
          <w:color w:val="2F2F2F"/>
        </w:rPr>
        <w:t>*</w:t>
      </w:r>
    </w:p>
    <w:p w14:paraId="0946BB3E" w14:textId="20D3C933" w:rsidR="00D42FDE" w:rsidRPr="00BE76A8" w:rsidRDefault="00D95B69" w:rsidP="00D95B69">
      <w:pPr>
        <w:spacing w:before="100" w:beforeAutospacing="1" w:after="100" w:afterAutospacing="1"/>
        <w:rPr>
          <w:rFonts w:cs="Times New Roman"/>
          <w:b/>
          <w:bCs/>
          <w:color w:val="2F2F2F"/>
          <w:sz w:val="28"/>
          <w:szCs w:val="28"/>
        </w:rPr>
      </w:pPr>
      <w:r w:rsidRPr="00BE76A8">
        <w:rPr>
          <w:rFonts w:cs="Times New Roman"/>
          <w:b/>
          <w:bCs/>
          <w:color w:val="2F2F2F"/>
          <w:sz w:val="28"/>
          <w:szCs w:val="28"/>
        </w:rPr>
        <w:t>Sample social posts</w:t>
      </w:r>
    </w:p>
    <w:p w14:paraId="6B2E698E" w14:textId="77777777" w:rsidR="00D42FDE"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372EDFF4" wp14:editId="1C5267A3">
            <wp:extent cx="1810385" cy="1810385"/>
            <wp:effectExtent l="0" t="0" r="5715"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34262" cy="1834262"/>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64B0D061" wp14:editId="6E370881">
            <wp:extent cx="1819614" cy="18196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36985" cy="183698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008C2656" wp14:editId="642EEFAC">
            <wp:extent cx="1810693" cy="1810693"/>
            <wp:effectExtent l="0" t="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21113" cy="1821113"/>
                    </a:xfrm>
                    <a:prstGeom prst="rect">
                      <a:avLst/>
                    </a:prstGeom>
                  </pic:spPr>
                </pic:pic>
              </a:graphicData>
            </a:graphic>
          </wp:inline>
        </w:drawing>
      </w:r>
      <w:r>
        <w:rPr>
          <w:rFonts w:cs="Times New Roman"/>
          <w:color w:val="2F2F2F"/>
        </w:rPr>
        <w:t xml:space="preserve">  </w:t>
      </w:r>
    </w:p>
    <w:p w14:paraId="05157493" w14:textId="742E8D68" w:rsidR="00F44A0F" w:rsidRPr="00F44A0F" w:rsidRDefault="00D42FDE" w:rsidP="00D95B69">
      <w:pPr>
        <w:spacing w:before="100" w:beforeAutospacing="1" w:after="100" w:afterAutospacing="1"/>
        <w:rPr>
          <w:rFonts w:cs="Times New Roman"/>
          <w:color w:val="2F2F2F"/>
        </w:rPr>
      </w:pPr>
      <w:r>
        <w:rPr>
          <w:rFonts w:cs="Times New Roman"/>
          <w:b/>
          <w:bCs/>
          <w:noProof/>
          <w:color w:val="2F2F2F"/>
        </w:rPr>
        <w:drawing>
          <wp:inline distT="0" distB="0" distL="0" distR="0" wp14:anchorId="16769FAB" wp14:editId="46CF970C">
            <wp:extent cx="1810511" cy="1810511"/>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11645" cy="1811645"/>
                    </a:xfrm>
                    <a:prstGeom prst="rect">
                      <a:avLst/>
                    </a:prstGeom>
                  </pic:spPr>
                </pic:pic>
              </a:graphicData>
            </a:graphic>
          </wp:inline>
        </w:drawing>
      </w:r>
      <w:r>
        <w:rPr>
          <w:rFonts w:cs="Times New Roman"/>
          <w:color w:val="2F2F2F"/>
        </w:rPr>
        <w:t xml:space="preserve">  </w:t>
      </w:r>
      <w:r>
        <w:rPr>
          <w:rFonts w:cs="Times New Roman"/>
          <w:b/>
          <w:bCs/>
          <w:noProof/>
          <w:color w:val="2F2F2F"/>
        </w:rPr>
        <w:drawing>
          <wp:inline distT="0" distB="0" distL="0" distR="0" wp14:anchorId="51134BA8" wp14:editId="037693F2">
            <wp:extent cx="1819747" cy="181974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2813" cy="1842813"/>
                    </a:xfrm>
                    <a:prstGeom prst="rect">
                      <a:avLst/>
                    </a:prstGeom>
                  </pic:spPr>
                </pic:pic>
              </a:graphicData>
            </a:graphic>
          </wp:inline>
        </w:drawing>
      </w:r>
      <w:r w:rsidR="00F44A0F">
        <w:rPr>
          <w:rFonts w:cs="Times New Roman"/>
          <w:color w:val="2F2F2F"/>
        </w:rPr>
        <w:br/>
      </w:r>
    </w:p>
    <w:p w14:paraId="33EFCA72" w14:textId="52FB5777" w:rsidR="00F44A0F" w:rsidRDefault="00D95B69" w:rsidP="00D95B69">
      <w:pPr>
        <w:spacing w:before="100" w:beforeAutospacing="1" w:after="100" w:afterAutospacing="1"/>
        <w:rPr>
          <w:rFonts w:cs="Times New Roman"/>
          <w:lang w:val="en"/>
        </w:rPr>
      </w:pPr>
      <w:r w:rsidRPr="00D95B69">
        <w:rPr>
          <w:rFonts w:cs="Times New Roman"/>
          <w:lang w:val="en"/>
        </w:rPr>
        <w:t>We're proud to do our part to ensure the future</w:t>
      </w:r>
      <w:r>
        <w:rPr>
          <w:rFonts w:cs="Times New Roman"/>
          <w:lang w:val="en"/>
        </w:rPr>
        <w:t xml:space="preserve"> </w:t>
      </w:r>
      <w:r w:rsidRPr="00D95B69">
        <w:rPr>
          <w:rFonts w:cs="Times New Roman"/>
          <w:lang w:val="en"/>
        </w:rPr>
        <w:t>of</w:t>
      </w:r>
      <w:r>
        <w:rPr>
          <w:rFonts w:cs="Times New Roman"/>
          <w:lang w:val="en"/>
        </w:rPr>
        <w:t xml:space="preserve"> </w:t>
      </w:r>
      <w:r w:rsidRPr="00D95B69">
        <w:rPr>
          <w:rFonts w:cs="Times New Roman"/>
          <w:lang w:val="en"/>
        </w:rPr>
        <w:t>coffee by matching WCR Checkoff</w:t>
      </w:r>
      <w:r>
        <w:rPr>
          <w:rFonts w:cs="Times New Roman"/>
          <w:lang w:val="en"/>
        </w:rPr>
        <w:t xml:space="preserve"> </w:t>
      </w:r>
      <w:r w:rsidRPr="00D95B69">
        <w:rPr>
          <w:rFonts w:cs="Times New Roman"/>
          <w:lang w:val="en"/>
        </w:rPr>
        <w:t xml:space="preserve">Program donations. </w:t>
      </w:r>
      <w:r w:rsidR="00F44A0F">
        <w:rPr>
          <w:rFonts w:cs="Times New Roman"/>
          <w:lang w:val="en"/>
        </w:rPr>
        <w:t xml:space="preserve">You can become a WCR member and help unleash the power of coffee varieties to meet coffee’s biggest sustainability challenges. Join here: </w:t>
      </w:r>
      <w:r w:rsidRPr="00D95B69">
        <w:rPr>
          <w:rFonts w:cs="Times New Roman"/>
          <w:lang w:val="en"/>
        </w:rPr>
        <w:t xml:space="preserve"> </w:t>
      </w:r>
      <w:hyperlink r:id="rId17" w:history="1">
        <w:r w:rsidR="00F44A0F" w:rsidRPr="00443321">
          <w:rPr>
            <w:rStyle w:val="Hyperlink"/>
            <w:rFonts w:cs="Times New Roman"/>
            <w:lang w:val="en"/>
          </w:rPr>
          <w:t>https://worldcoffeeresearch.org/membership/checkoff-program</w:t>
        </w:r>
      </w:hyperlink>
    </w:p>
    <w:p w14:paraId="4D36F93F" w14:textId="29A554E6" w:rsidR="00F44A0F" w:rsidRPr="00F44A0F" w:rsidRDefault="00F44A0F" w:rsidP="00D95B69">
      <w:pPr>
        <w:spacing w:before="100" w:beforeAutospacing="1" w:after="100" w:afterAutospacing="1"/>
        <w:rPr>
          <w:rFonts w:cs="Times New Roman"/>
        </w:rPr>
      </w:pPr>
      <w:r>
        <w:rPr>
          <w:rFonts w:cs="Times New Roman"/>
          <w:lang w:val="en"/>
        </w:rPr>
        <w:t>Agricultural science improves the goodness of coffee—</w:t>
      </w:r>
      <w:r w:rsidRPr="00F44A0F">
        <w:rPr>
          <w:rFonts w:cs="Times New Roman"/>
        </w:rPr>
        <w:t>how good it tastes, how good it is for the planet, and how good it is for the people who grow it.</w:t>
      </w:r>
      <w:r>
        <w:rPr>
          <w:rFonts w:cs="Times New Roman"/>
        </w:rPr>
        <w:t xml:space="preserve"> You can be part of making coffee better by becoming a WCR member. </w:t>
      </w:r>
      <w:r>
        <w:rPr>
          <w:rFonts w:cs="Times New Roman"/>
          <w:lang w:val="en"/>
        </w:rPr>
        <w:t xml:space="preserve">Sign up to donate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coffee research here</w:t>
      </w:r>
      <w:r w:rsidRPr="00D95B69">
        <w:rPr>
          <w:rFonts w:cs="Times New Roman"/>
          <w:lang w:val="en"/>
        </w:rPr>
        <w:t xml:space="preserve">: </w:t>
      </w:r>
      <w:hyperlink r:id="rId18" w:history="1">
        <w:r w:rsidRPr="005B7CDF">
          <w:rPr>
            <w:rStyle w:val="Hyperlink"/>
            <w:rFonts w:cs="Times New Roman"/>
            <w:lang w:val="en"/>
          </w:rPr>
          <w:t>https://worldcoffeeresearch.org/membership/checkoff-program</w:t>
        </w:r>
      </w:hyperlink>
    </w:p>
    <w:p w14:paraId="574BD8BE" w14:textId="42A168A7" w:rsidR="00D95B69" w:rsidRPr="00D95B69" w:rsidRDefault="00D95B69" w:rsidP="00D95B69">
      <w:pPr>
        <w:spacing w:before="100" w:beforeAutospacing="1" w:after="100" w:afterAutospacing="1"/>
        <w:rPr>
          <w:rFonts w:cs="Times New Roman"/>
          <w:lang w:val="en"/>
        </w:rPr>
      </w:pPr>
      <w:r w:rsidRPr="00D95B69">
        <w:rPr>
          <w:rFonts w:cs="Times New Roman"/>
          <w:lang w:val="en"/>
        </w:rPr>
        <w:t>Innovation is behind great coffee—donate pennies</w:t>
      </w:r>
      <w:r w:rsidR="000C606E">
        <w:rPr>
          <w:rFonts w:cs="Times New Roman"/>
          <w:lang w:val="en"/>
        </w:rPr>
        <w:t xml:space="preserve"> per pound </w:t>
      </w:r>
      <w:r w:rsidR="000C606E" w:rsidRPr="000C606E">
        <w:rPr>
          <w:rFonts w:cs="Times New Roman"/>
          <w:highlight w:val="yellow"/>
          <w:lang w:val="en"/>
        </w:rPr>
        <w:t>(cents per kilo)</w:t>
      </w:r>
      <w:r w:rsidRPr="00D95B69">
        <w:rPr>
          <w:rFonts w:cs="Times New Roman"/>
          <w:lang w:val="en"/>
        </w:rPr>
        <w:t xml:space="preserve"> to @WCoffeeResearch through the Checkoff</w:t>
      </w:r>
      <w:r>
        <w:rPr>
          <w:rFonts w:cs="Times New Roman"/>
          <w:lang w:val="en"/>
        </w:rPr>
        <w:t xml:space="preserve"> </w:t>
      </w:r>
      <w:r w:rsidRPr="00D95B69">
        <w:rPr>
          <w:rFonts w:cs="Times New Roman"/>
          <w:lang w:val="en"/>
        </w:rPr>
        <w:t>Program</w:t>
      </w:r>
      <w:r>
        <w:rPr>
          <w:rFonts w:cs="Times New Roman"/>
          <w:lang w:val="en"/>
        </w:rPr>
        <w:t>.</w:t>
      </w:r>
      <w:r w:rsidRPr="00D95B69">
        <w:rPr>
          <w:rFonts w:cs="Times New Roman"/>
          <w:lang w:val="en"/>
        </w:rPr>
        <w:t xml:space="preserve"> Join: </w:t>
      </w:r>
      <w:hyperlink r:id="rId19" w:history="1">
        <w:r w:rsidRPr="005B7CDF">
          <w:rPr>
            <w:rStyle w:val="Hyperlink"/>
            <w:rFonts w:cs="Times New Roman"/>
            <w:lang w:val="en"/>
          </w:rPr>
          <w:t>https://worldcoffeeresearch.org/membership/checkoff-program</w:t>
        </w:r>
      </w:hyperlink>
    </w:p>
    <w:p w14:paraId="57C6F461" w14:textId="18EB6D6F" w:rsidR="00D95B69" w:rsidRPr="00D95B69" w:rsidRDefault="00D95B69" w:rsidP="00D95B69">
      <w:pPr>
        <w:spacing w:before="100" w:beforeAutospacing="1" w:after="100" w:afterAutospacing="1"/>
        <w:rPr>
          <w:rFonts w:cs="Times New Roman"/>
          <w:lang w:val="en"/>
        </w:rPr>
      </w:pPr>
      <w:r w:rsidRPr="00D95B69">
        <w:rPr>
          <w:rFonts w:cs="Times New Roman"/>
          <w:lang w:val="en"/>
        </w:rPr>
        <w:lastRenderedPageBreak/>
        <w:t xml:space="preserve">Roasters: </w:t>
      </w:r>
      <w:r w:rsidR="00F44A0F">
        <w:rPr>
          <w:rFonts w:cs="Times New Roman"/>
          <w:lang w:val="en"/>
        </w:rPr>
        <w:t xml:space="preserve">The challenges facing coffee are bigger than any one company can solve alone. </w:t>
      </w:r>
      <w:r w:rsidRPr="00D95B69">
        <w:rPr>
          <w:rFonts w:cs="Times New Roman"/>
          <w:lang w:val="en"/>
        </w:rPr>
        <w:t xml:space="preserve">Support the </w:t>
      </w:r>
      <w:r>
        <w:rPr>
          <w:rFonts w:cs="Times New Roman"/>
          <w:lang w:val="en"/>
        </w:rPr>
        <w:t>future of coffee</w:t>
      </w:r>
      <w:r w:rsidRPr="00D95B69">
        <w:rPr>
          <w:rFonts w:cs="Times New Roman"/>
          <w:lang w:val="en"/>
        </w:rPr>
        <w:t xml:space="preserve"> w/ every $ you spend with us</w:t>
      </w:r>
      <w:r>
        <w:rPr>
          <w:rFonts w:cs="Times New Roman"/>
          <w:lang w:val="en"/>
        </w:rPr>
        <w:t xml:space="preserve">. Sign up to give pennies per pound </w:t>
      </w:r>
      <w:r w:rsidR="000C606E" w:rsidRPr="000C606E">
        <w:rPr>
          <w:rFonts w:cs="Times New Roman"/>
          <w:highlight w:val="yellow"/>
          <w:lang w:val="en"/>
        </w:rPr>
        <w:t>(cents per kilo)</w:t>
      </w:r>
      <w:r w:rsidR="000C606E" w:rsidRPr="00D95B69">
        <w:rPr>
          <w:rFonts w:cs="Times New Roman"/>
          <w:lang w:val="en"/>
        </w:rPr>
        <w:t xml:space="preserve"> </w:t>
      </w:r>
      <w:r>
        <w:rPr>
          <w:rFonts w:cs="Times New Roman"/>
          <w:lang w:val="en"/>
        </w:rPr>
        <w:t>to @W</w:t>
      </w:r>
      <w:r w:rsidR="000C606E">
        <w:rPr>
          <w:rFonts w:cs="Times New Roman"/>
          <w:lang w:val="en"/>
        </w:rPr>
        <w:t>C</w:t>
      </w:r>
      <w:r>
        <w:rPr>
          <w:rFonts w:cs="Times New Roman"/>
          <w:lang w:val="en"/>
        </w:rPr>
        <w:t>offeeResea</w:t>
      </w:r>
      <w:r w:rsidR="000C606E">
        <w:rPr>
          <w:rFonts w:cs="Times New Roman"/>
          <w:lang w:val="en"/>
        </w:rPr>
        <w:t>r</w:t>
      </w:r>
      <w:r>
        <w:rPr>
          <w:rFonts w:cs="Times New Roman"/>
          <w:lang w:val="en"/>
        </w:rPr>
        <w:t xml:space="preserve">ch. </w:t>
      </w:r>
      <w:r w:rsidRPr="00D95B69">
        <w:rPr>
          <w:rFonts w:cs="Times New Roman"/>
          <w:lang w:val="en"/>
        </w:rPr>
        <w:t>Join</w:t>
      </w:r>
      <w:r>
        <w:rPr>
          <w:rFonts w:cs="Times New Roman"/>
          <w:lang w:val="en"/>
        </w:rPr>
        <w:t xml:space="preserve"> here</w:t>
      </w:r>
      <w:r w:rsidRPr="00D95B69">
        <w:rPr>
          <w:rFonts w:cs="Times New Roman"/>
          <w:lang w:val="en"/>
        </w:rPr>
        <w:t xml:space="preserve">: </w:t>
      </w:r>
      <w:hyperlink r:id="rId20" w:history="1">
        <w:r w:rsidRPr="005B7CDF">
          <w:rPr>
            <w:rStyle w:val="Hyperlink"/>
            <w:rFonts w:cs="Times New Roman"/>
            <w:lang w:val="en"/>
          </w:rPr>
          <w:t>https://worldcoffeeresearch.org/membership/checkoff-program</w:t>
        </w:r>
      </w:hyperlink>
    </w:p>
    <w:p w14:paraId="069A1D09" w14:textId="7C9AF609" w:rsidR="00D95B69" w:rsidRPr="00D95B69" w:rsidRDefault="00D95B69" w:rsidP="00D95B69">
      <w:pPr>
        <w:spacing w:before="100" w:beforeAutospacing="1" w:after="100" w:afterAutospacing="1"/>
        <w:rPr>
          <w:rFonts w:cs="Times New Roman"/>
          <w:lang w:val="en"/>
        </w:rPr>
      </w:pPr>
      <w:r w:rsidRPr="00D95B69">
        <w:rPr>
          <w:rFonts w:cs="Times New Roman"/>
          <w:lang w:val="en"/>
        </w:rPr>
        <w:t xml:space="preserve">Each time you buy green coffee from us, you can help ensure the future of coffee by donating pennies per pound to @WorldCoffeeResearch through the Checkoff Program. </w:t>
      </w:r>
      <w:r w:rsidR="00F44A0F">
        <w:rPr>
          <w:rFonts w:cs="Times New Roman"/>
          <w:lang w:val="en"/>
        </w:rPr>
        <w:t xml:space="preserve">Become a WCR member </w:t>
      </w:r>
      <w:r w:rsidRPr="00D95B69">
        <w:rPr>
          <w:rFonts w:cs="Times New Roman"/>
          <w:lang w:val="en"/>
        </w:rPr>
        <w:t xml:space="preserve">here: </w:t>
      </w:r>
      <w:hyperlink r:id="rId21" w:history="1">
        <w:r w:rsidRPr="005B7CDF">
          <w:rPr>
            <w:rStyle w:val="Hyperlink"/>
            <w:rFonts w:cs="Times New Roman"/>
            <w:lang w:val="en"/>
          </w:rPr>
          <w:t>https://worldcoffeeresearch.org/membership/checkoff-program</w:t>
        </w:r>
      </w:hyperlink>
    </w:p>
    <w:p w14:paraId="20E3784E" w14:textId="2FD1D04D" w:rsidR="00D95B69" w:rsidRPr="00D95B69" w:rsidRDefault="00F44A0F" w:rsidP="00D95B69">
      <w:pPr>
        <w:spacing w:before="100" w:beforeAutospacing="1" w:after="100" w:afterAutospacing="1"/>
        <w:rPr>
          <w:rFonts w:cs="Times New Roman"/>
          <w:lang w:val="en"/>
        </w:rPr>
      </w:pPr>
      <w:r>
        <w:rPr>
          <w:rFonts w:cs="Times New Roman"/>
          <w:lang w:val="en"/>
        </w:rPr>
        <w:t>Research conducted today will determine what coffee we drink coffee. @</w:t>
      </w:r>
      <w:r w:rsidR="00D95B69" w:rsidRPr="00D95B69">
        <w:rPr>
          <w:rFonts w:cs="Times New Roman"/>
          <w:lang w:val="en"/>
        </w:rPr>
        <w:t xml:space="preserve">WorldCoffeeResearch’s work is crucial to the future of our industry, and we’re proud to support them as a participating Checkoff importer. To help safeguard coffee amid pressing challenges like climate change and disease, all you </w:t>
      </w:r>
      <w:proofErr w:type="gramStart"/>
      <w:r w:rsidR="00D95B69" w:rsidRPr="00D95B69">
        <w:rPr>
          <w:rFonts w:cs="Times New Roman"/>
          <w:lang w:val="en"/>
        </w:rPr>
        <w:t>have to</w:t>
      </w:r>
      <w:proofErr w:type="gramEnd"/>
      <w:r w:rsidR="00D95B69" w:rsidRPr="00D95B69">
        <w:rPr>
          <w:rFonts w:cs="Times New Roman"/>
          <w:lang w:val="en"/>
        </w:rPr>
        <w:t xml:space="preserve"> do is sign up for Checkoff Program, and you’ll automatically donate pennies per pound to World Coffee Research each time you buy coffee from us. </w:t>
      </w:r>
      <w:r w:rsidR="00BE065A">
        <w:rPr>
          <w:rFonts w:cs="Times New Roman"/>
          <w:lang w:val="en"/>
        </w:rPr>
        <w:t xml:space="preserve">Sign up here: </w:t>
      </w:r>
      <w:hyperlink r:id="rId22" w:history="1">
        <w:r w:rsidR="00BE065A" w:rsidRPr="005B7CDF">
          <w:rPr>
            <w:rStyle w:val="Hyperlink"/>
            <w:rFonts w:cs="Times New Roman"/>
            <w:lang w:val="en"/>
          </w:rPr>
          <w:t>https://worldcoffeeresearch.org/membership/checkoff-program</w:t>
        </w:r>
      </w:hyperlink>
    </w:p>
    <w:p w14:paraId="7CF2CA6F" w14:textId="2C18074E" w:rsidR="00BE065A" w:rsidRPr="00D95B69" w:rsidRDefault="00D95B69" w:rsidP="00BE065A">
      <w:pPr>
        <w:spacing w:before="100" w:beforeAutospacing="1" w:after="100" w:afterAutospacing="1"/>
        <w:rPr>
          <w:rFonts w:cs="Times New Roman"/>
          <w:lang w:val="en"/>
        </w:rPr>
      </w:pPr>
      <w:r w:rsidRPr="00D95B69">
        <w:rPr>
          <w:rFonts w:cs="Times New Roman"/>
          <w:lang w:val="en"/>
        </w:rPr>
        <w:t>Coffee needs your help: With threats like climate change and disease threatening our favorite crop, innovation of the coffee plant is needed now more than ever. Luckily, @</w:t>
      </w:r>
      <w:r w:rsidR="000C606E">
        <w:rPr>
          <w:rFonts w:cs="Times New Roman"/>
          <w:lang w:val="en"/>
        </w:rPr>
        <w:t>WC</w:t>
      </w:r>
      <w:r w:rsidRPr="00D95B69">
        <w:rPr>
          <w:rFonts w:cs="Times New Roman"/>
          <w:lang w:val="en"/>
        </w:rPr>
        <w:t>offee</w:t>
      </w:r>
      <w:r w:rsidR="000C606E">
        <w:rPr>
          <w:rFonts w:cs="Times New Roman"/>
          <w:lang w:val="en"/>
        </w:rPr>
        <w:t>R</w:t>
      </w:r>
      <w:r w:rsidRPr="00D95B69">
        <w:rPr>
          <w:rFonts w:cs="Times New Roman"/>
          <w:lang w:val="en"/>
        </w:rPr>
        <w:t xml:space="preserve">esearch is stepping up to the challenge, working hard to ensure the future of coffee. We’re proud to support them through the Checkoff Program, and you can too. </w:t>
      </w:r>
      <w:r w:rsidR="00BE065A">
        <w:rPr>
          <w:rFonts w:cs="Times New Roman"/>
          <w:lang w:val="en"/>
        </w:rPr>
        <w:t xml:space="preserve">When you sign up for the WCR Checkoff program, </w:t>
      </w:r>
      <w:r w:rsidRPr="00D95B69">
        <w:rPr>
          <w:rFonts w:cs="Times New Roman"/>
          <w:lang w:val="en"/>
        </w:rPr>
        <w:t xml:space="preserve">you’ll automatically donate pennies per pound </w:t>
      </w:r>
      <w:r w:rsidR="000C606E" w:rsidRPr="000C606E">
        <w:rPr>
          <w:rFonts w:cs="Times New Roman"/>
          <w:highlight w:val="yellow"/>
          <w:lang w:val="en"/>
        </w:rPr>
        <w:t>(cents per kilo)</w:t>
      </w:r>
      <w:r w:rsidR="000C606E" w:rsidRPr="00D95B69">
        <w:rPr>
          <w:rFonts w:cs="Times New Roman"/>
          <w:lang w:val="en"/>
        </w:rPr>
        <w:t xml:space="preserve"> </w:t>
      </w:r>
      <w:r w:rsidRPr="00D95B69">
        <w:rPr>
          <w:rFonts w:cs="Times New Roman"/>
          <w:lang w:val="en"/>
        </w:rPr>
        <w:t xml:space="preserve">to World Coffee Research each time you buy coffee from us. You’ll be buying coffee and ensuring the future of coffee at the same time—how great is that?! </w:t>
      </w:r>
      <w:r w:rsidR="00BE065A">
        <w:rPr>
          <w:rFonts w:cs="Times New Roman"/>
          <w:lang w:val="en"/>
        </w:rPr>
        <w:t xml:space="preserve"> Sign up here: </w:t>
      </w:r>
      <w:hyperlink r:id="rId23" w:history="1">
        <w:r w:rsidR="00BE065A" w:rsidRPr="005B7CDF">
          <w:rPr>
            <w:rStyle w:val="Hyperlink"/>
            <w:rFonts w:cs="Times New Roman"/>
            <w:lang w:val="en"/>
          </w:rPr>
          <w:t>https://worldcoffeeresearch.org/membership/checkoff-program</w:t>
        </w:r>
      </w:hyperlink>
    </w:p>
    <w:p w14:paraId="6EF972B0" w14:textId="57B05F27" w:rsidR="00D95B69" w:rsidRDefault="00D95B69" w:rsidP="00D95B69">
      <w:pPr>
        <w:spacing w:before="100" w:beforeAutospacing="1" w:after="100" w:afterAutospacing="1"/>
        <w:rPr>
          <w:rFonts w:cs="Times New Roman"/>
          <w:lang w:val="en"/>
        </w:rPr>
      </w:pPr>
      <w:r w:rsidRPr="005B7CDF">
        <w:rPr>
          <w:rFonts w:cstheme="minorHAnsi"/>
          <w:lang w:val="en"/>
        </w:rPr>
        <w:t xml:space="preserve">This </w:t>
      </w:r>
      <w:r w:rsidR="00BE065A" w:rsidRPr="005B7CDF">
        <w:rPr>
          <w:rFonts w:cstheme="minorHAnsi"/>
          <w:lang w:val="en"/>
        </w:rPr>
        <w:t xml:space="preserve">[Earth Day / </w:t>
      </w:r>
      <w:r w:rsidRPr="005B7CDF">
        <w:rPr>
          <w:rFonts w:cstheme="minorHAnsi"/>
          <w:lang w:val="en"/>
        </w:rPr>
        <w:t>International Coffee Day</w:t>
      </w:r>
      <w:r w:rsidR="00BE065A" w:rsidRPr="005B7CDF">
        <w:rPr>
          <w:rFonts w:cstheme="minorHAnsi"/>
          <w:lang w:val="en"/>
        </w:rPr>
        <w:t xml:space="preserve"> / National Farmers Day]</w:t>
      </w:r>
      <w:r w:rsidRPr="005B7CDF">
        <w:rPr>
          <w:rFonts w:cstheme="minorHAnsi"/>
          <w:lang w:val="en"/>
        </w:rPr>
        <w:t>, do something amazing for the farmers that are at the foundation of our entire industry. Support @</w:t>
      </w:r>
      <w:r w:rsidR="000C606E">
        <w:rPr>
          <w:rFonts w:cstheme="minorHAnsi"/>
          <w:lang w:val="en"/>
        </w:rPr>
        <w:t>WC</w:t>
      </w:r>
      <w:r w:rsidRPr="005B7CDF">
        <w:rPr>
          <w:rFonts w:cstheme="minorHAnsi"/>
          <w:lang w:val="en"/>
        </w:rPr>
        <w:t>offee</w:t>
      </w:r>
      <w:r w:rsidR="000C606E">
        <w:rPr>
          <w:rFonts w:cstheme="minorHAnsi"/>
          <w:lang w:val="en"/>
        </w:rPr>
        <w:t>R</w:t>
      </w:r>
      <w:r w:rsidRPr="005B7CDF">
        <w:rPr>
          <w:rFonts w:cstheme="minorHAnsi"/>
          <w:lang w:val="en"/>
        </w:rPr>
        <w:t xml:space="preserve">esearch and their work to </w:t>
      </w:r>
      <w:r w:rsidR="00BE065A" w:rsidRPr="005B7CDF">
        <w:rPr>
          <w:rFonts w:eastAsia="Times New Roman" w:cstheme="minorHAnsi"/>
          <w:color w:val="000000" w:themeColor="text1"/>
        </w:rPr>
        <w:t>make better plants available and accessible to farmers to enhance coffee productivity, profitability, quality, and climate resilience</w:t>
      </w:r>
      <w:r w:rsidRPr="005B7CDF">
        <w:rPr>
          <w:rFonts w:cstheme="minorHAnsi"/>
          <w:lang w:val="en"/>
        </w:rPr>
        <w:t xml:space="preserve">. Sign up for the Checkoff Program today </w:t>
      </w:r>
      <w:r w:rsidR="00BE065A" w:rsidRPr="005B7CDF">
        <w:rPr>
          <w:rFonts w:cstheme="minorHAnsi"/>
          <w:lang w:val="en"/>
        </w:rPr>
        <w:t xml:space="preserve">to contribute to </w:t>
      </w:r>
      <w:r w:rsidRPr="005B7CDF">
        <w:rPr>
          <w:rFonts w:cstheme="minorHAnsi"/>
          <w:lang w:val="en"/>
        </w:rPr>
        <w:t>coffee science each time you buy green coffee from us. Become a steward of the future of coffee!</w:t>
      </w:r>
      <w:r w:rsidR="00BE065A" w:rsidRPr="005B7CDF">
        <w:rPr>
          <w:rFonts w:cstheme="minorHAnsi"/>
          <w:lang w:val="en"/>
        </w:rPr>
        <w:t xml:space="preserve"> </w:t>
      </w:r>
      <w:hyperlink r:id="rId24" w:history="1">
        <w:r w:rsidR="003A7AA5" w:rsidRPr="00443321">
          <w:rPr>
            <w:rStyle w:val="Hyperlink"/>
            <w:rFonts w:cs="Times New Roman"/>
            <w:lang w:val="en"/>
          </w:rPr>
          <w:t>https://worldcoffeeresearch.org/membership/checkoff-program</w:t>
        </w:r>
      </w:hyperlink>
    </w:p>
    <w:p w14:paraId="44B3F881" w14:textId="3A769565" w:rsidR="003A7AA5" w:rsidRPr="003A7AA5" w:rsidRDefault="003A7AA5" w:rsidP="00D95B69">
      <w:pPr>
        <w:spacing w:before="100" w:beforeAutospacing="1" w:after="100" w:afterAutospacing="1"/>
        <w:rPr>
          <w:rFonts w:cs="Times New Roman"/>
          <w:b/>
          <w:bCs/>
          <w:lang w:val="en"/>
        </w:rPr>
      </w:pPr>
      <w:r w:rsidRPr="003A7AA5">
        <w:rPr>
          <w:rFonts w:cs="Times New Roman"/>
          <w:b/>
          <w:bCs/>
          <w:lang w:val="en"/>
        </w:rPr>
        <w:t xml:space="preserve">Real-life </w:t>
      </w:r>
      <w:proofErr w:type="gramStart"/>
      <w:r w:rsidRPr="003A7AA5">
        <w:rPr>
          <w:rFonts w:cs="Times New Roman"/>
          <w:b/>
          <w:bCs/>
          <w:lang w:val="en"/>
        </w:rPr>
        <w:t>example</w:t>
      </w:r>
      <w:proofErr w:type="gramEnd"/>
      <w:r w:rsidRPr="003A7AA5">
        <w:rPr>
          <w:rFonts w:cs="Times New Roman"/>
          <w:b/>
          <w:bCs/>
          <w:lang w:val="en"/>
        </w:rPr>
        <w:t xml:space="preserve"> post from a participating Checkoff importer</w:t>
      </w:r>
    </w:p>
    <w:p w14:paraId="6BE813F7" w14:textId="77777777" w:rsidR="00A428CF" w:rsidRDefault="00A428CF" w:rsidP="00D42FDE">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113404C1" wp14:editId="284EA023">
            <wp:extent cx="5943600" cy="4598035"/>
            <wp:effectExtent l="0" t="0" r="0" b="0"/>
            <wp:docPr id="4" name="Picture 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4598035"/>
                    </a:xfrm>
                    <a:prstGeom prst="rect">
                      <a:avLst/>
                    </a:prstGeom>
                  </pic:spPr>
                </pic:pic>
              </a:graphicData>
            </a:graphic>
          </wp:inline>
        </w:drawing>
      </w:r>
    </w:p>
    <w:p w14:paraId="6FCE946F" w14:textId="6DA19BEF" w:rsidR="00374AF1" w:rsidRPr="003A7AA5" w:rsidRDefault="003A7AA5" w:rsidP="00D42FDE">
      <w:pPr>
        <w:spacing w:before="100" w:beforeAutospacing="1" w:after="100" w:afterAutospacing="1"/>
        <w:ind w:left="720" w:hanging="720"/>
        <w:rPr>
          <w:rFonts w:cs="Times New Roman"/>
          <w:lang w:val="en"/>
        </w:rPr>
      </w:pPr>
      <w:r>
        <w:rPr>
          <w:rFonts w:cs="Times New Roman"/>
          <w:noProof/>
          <w:color w:val="2F2F2F"/>
        </w:rPr>
        <w:lastRenderedPageBreak/>
        <w:drawing>
          <wp:inline distT="0" distB="0" distL="0" distR="0" wp14:anchorId="2317E4A5" wp14:editId="52D1B583">
            <wp:extent cx="5943600" cy="3477895"/>
            <wp:effectExtent l="0" t="0" r="0" b="1905"/>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477895"/>
                    </a:xfrm>
                    <a:prstGeom prst="rect">
                      <a:avLst/>
                    </a:prstGeom>
                  </pic:spPr>
                </pic:pic>
              </a:graphicData>
            </a:graphic>
          </wp:inline>
        </w:drawing>
      </w:r>
    </w:p>
    <w:sectPr w:rsidR="00374AF1" w:rsidRPr="003A7AA5" w:rsidSect="00575B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SansPro-Light">
    <w:altName w:val="Source Sans Pro Light"/>
    <w:panose1 w:val="020B0403030403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40790"/>
    <w:multiLevelType w:val="hybridMultilevel"/>
    <w:tmpl w:val="8CD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0C470E"/>
    <w:multiLevelType w:val="hybridMultilevel"/>
    <w:tmpl w:val="57526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4F4D59"/>
    <w:multiLevelType w:val="hybridMultilevel"/>
    <w:tmpl w:val="4F608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D82CC2"/>
    <w:multiLevelType w:val="multilevel"/>
    <w:tmpl w:val="9BB8926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D9B"/>
    <w:multiLevelType w:val="hybridMultilevel"/>
    <w:tmpl w:val="874A8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A948F2"/>
    <w:multiLevelType w:val="hybridMultilevel"/>
    <w:tmpl w:val="3ADC8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322C24"/>
    <w:multiLevelType w:val="hybridMultilevel"/>
    <w:tmpl w:val="AA36639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AE31B8C"/>
    <w:multiLevelType w:val="multilevel"/>
    <w:tmpl w:val="EB7EEF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4F507AD7"/>
    <w:multiLevelType w:val="multilevel"/>
    <w:tmpl w:val="BB18302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4FCD293D"/>
    <w:multiLevelType w:val="hybridMultilevel"/>
    <w:tmpl w:val="92D811F0"/>
    <w:lvl w:ilvl="0" w:tplc="EB98EA0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E7CA2"/>
    <w:multiLevelType w:val="multilevel"/>
    <w:tmpl w:val="5FE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B3F40F2"/>
    <w:multiLevelType w:val="hybridMultilevel"/>
    <w:tmpl w:val="90D606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CA1486E"/>
    <w:multiLevelType w:val="multilevel"/>
    <w:tmpl w:val="B946371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33171604">
    <w:abstractNumId w:val="3"/>
  </w:num>
  <w:num w:numId="2" w16cid:durableId="2082677404">
    <w:abstractNumId w:val="12"/>
  </w:num>
  <w:num w:numId="3" w16cid:durableId="722798975">
    <w:abstractNumId w:val="0"/>
  </w:num>
  <w:num w:numId="4" w16cid:durableId="2073193002">
    <w:abstractNumId w:val="1"/>
  </w:num>
  <w:num w:numId="5" w16cid:durableId="1999847017">
    <w:abstractNumId w:val="9"/>
  </w:num>
  <w:num w:numId="6" w16cid:durableId="1672371465">
    <w:abstractNumId w:val="7"/>
  </w:num>
  <w:num w:numId="7" w16cid:durableId="1745489903">
    <w:abstractNumId w:val="8"/>
  </w:num>
  <w:num w:numId="8" w16cid:durableId="537550135">
    <w:abstractNumId w:val="2"/>
  </w:num>
  <w:num w:numId="9" w16cid:durableId="1218972857">
    <w:abstractNumId w:val="11"/>
  </w:num>
  <w:num w:numId="10" w16cid:durableId="204486824">
    <w:abstractNumId w:val="5"/>
  </w:num>
  <w:num w:numId="11" w16cid:durableId="1910995359">
    <w:abstractNumId w:val="4"/>
  </w:num>
  <w:num w:numId="12" w16cid:durableId="381439183">
    <w:abstractNumId w:val="6"/>
  </w:num>
  <w:num w:numId="13" w16cid:durableId="42469555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E3A"/>
    <w:rsid w:val="00020D8A"/>
    <w:rsid w:val="00024600"/>
    <w:rsid w:val="000969EC"/>
    <w:rsid w:val="000B56F9"/>
    <w:rsid w:val="000C606E"/>
    <w:rsid w:val="000F6FFE"/>
    <w:rsid w:val="001446A9"/>
    <w:rsid w:val="001B4850"/>
    <w:rsid w:val="001B5613"/>
    <w:rsid w:val="001F402E"/>
    <w:rsid w:val="001F437E"/>
    <w:rsid w:val="00202D84"/>
    <w:rsid w:val="0022235D"/>
    <w:rsid w:val="00244371"/>
    <w:rsid w:val="0025461D"/>
    <w:rsid w:val="00265778"/>
    <w:rsid w:val="002662DE"/>
    <w:rsid w:val="00296B9E"/>
    <w:rsid w:val="002D0F2F"/>
    <w:rsid w:val="002F7B7F"/>
    <w:rsid w:val="00303E46"/>
    <w:rsid w:val="00306EB5"/>
    <w:rsid w:val="00323794"/>
    <w:rsid w:val="00336BB5"/>
    <w:rsid w:val="00342579"/>
    <w:rsid w:val="003533E8"/>
    <w:rsid w:val="00356A4E"/>
    <w:rsid w:val="00367CB1"/>
    <w:rsid w:val="00374AF1"/>
    <w:rsid w:val="003A791E"/>
    <w:rsid w:val="003A7AA5"/>
    <w:rsid w:val="003C4F27"/>
    <w:rsid w:val="00413BC5"/>
    <w:rsid w:val="00415763"/>
    <w:rsid w:val="0044375B"/>
    <w:rsid w:val="0047743F"/>
    <w:rsid w:val="00494690"/>
    <w:rsid w:val="004B12F6"/>
    <w:rsid w:val="004C5739"/>
    <w:rsid w:val="004E1655"/>
    <w:rsid w:val="004E7897"/>
    <w:rsid w:val="00540F17"/>
    <w:rsid w:val="00575BB7"/>
    <w:rsid w:val="0059201C"/>
    <w:rsid w:val="005B7CDF"/>
    <w:rsid w:val="005C2BBA"/>
    <w:rsid w:val="00603AA3"/>
    <w:rsid w:val="00637BFD"/>
    <w:rsid w:val="0064769B"/>
    <w:rsid w:val="006569DE"/>
    <w:rsid w:val="00662A93"/>
    <w:rsid w:val="00701690"/>
    <w:rsid w:val="00731EED"/>
    <w:rsid w:val="00752E3A"/>
    <w:rsid w:val="00761B0B"/>
    <w:rsid w:val="00766A39"/>
    <w:rsid w:val="0079529A"/>
    <w:rsid w:val="007B7015"/>
    <w:rsid w:val="007D1490"/>
    <w:rsid w:val="007E1A9E"/>
    <w:rsid w:val="007E5962"/>
    <w:rsid w:val="00827D9A"/>
    <w:rsid w:val="008568E6"/>
    <w:rsid w:val="00860093"/>
    <w:rsid w:val="00877E8B"/>
    <w:rsid w:val="00882C5B"/>
    <w:rsid w:val="008B0E31"/>
    <w:rsid w:val="008C3035"/>
    <w:rsid w:val="008F250B"/>
    <w:rsid w:val="00913486"/>
    <w:rsid w:val="0092457D"/>
    <w:rsid w:val="009554B1"/>
    <w:rsid w:val="009C09A0"/>
    <w:rsid w:val="00A021AD"/>
    <w:rsid w:val="00A428CF"/>
    <w:rsid w:val="00A4354D"/>
    <w:rsid w:val="00A46922"/>
    <w:rsid w:val="00A76C73"/>
    <w:rsid w:val="00A97664"/>
    <w:rsid w:val="00AC3A4F"/>
    <w:rsid w:val="00B136D6"/>
    <w:rsid w:val="00B24385"/>
    <w:rsid w:val="00B35434"/>
    <w:rsid w:val="00B417B5"/>
    <w:rsid w:val="00B6097C"/>
    <w:rsid w:val="00B725B9"/>
    <w:rsid w:val="00B94728"/>
    <w:rsid w:val="00BC177D"/>
    <w:rsid w:val="00BE065A"/>
    <w:rsid w:val="00BE76A8"/>
    <w:rsid w:val="00C16F56"/>
    <w:rsid w:val="00C22DAB"/>
    <w:rsid w:val="00C54B5F"/>
    <w:rsid w:val="00CC2C62"/>
    <w:rsid w:val="00D42FDE"/>
    <w:rsid w:val="00D745D8"/>
    <w:rsid w:val="00D7461C"/>
    <w:rsid w:val="00D77DFF"/>
    <w:rsid w:val="00D800BA"/>
    <w:rsid w:val="00D9247D"/>
    <w:rsid w:val="00D95B69"/>
    <w:rsid w:val="00DE0E9E"/>
    <w:rsid w:val="00DF74DC"/>
    <w:rsid w:val="00E438CD"/>
    <w:rsid w:val="00E842BB"/>
    <w:rsid w:val="00EC144F"/>
    <w:rsid w:val="00F226E3"/>
    <w:rsid w:val="00F226E6"/>
    <w:rsid w:val="00F25877"/>
    <w:rsid w:val="00F44A0F"/>
    <w:rsid w:val="00FD052B"/>
    <w:rsid w:val="00FD35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C033A"/>
  <w15:chartTrackingRefBased/>
  <w15:docId w15:val="{3EB8CC8F-826B-E040-A6AC-FDAAFFDA37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52E3A"/>
    <w:pPr>
      <w:ind w:left="720"/>
      <w:contextualSpacing/>
    </w:pPr>
  </w:style>
  <w:style w:type="character" w:styleId="Hyperlink">
    <w:name w:val="Hyperlink"/>
    <w:basedOn w:val="DefaultParagraphFont"/>
    <w:uiPriority w:val="99"/>
    <w:unhideWhenUsed/>
    <w:rsid w:val="00752E3A"/>
    <w:rPr>
      <w:color w:val="0563C1" w:themeColor="hyperlink"/>
      <w:u w:val="single"/>
    </w:rPr>
  </w:style>
  <w:style w:type="character" w:styleId="UnresolvedMention">
    <w:name w:val="Unresolved Mention"/>
    <w:basedOn w:val="DefaultParagraphFont"/>
    <w:uiPriority w:val="99"/>
    <w:semiHidden/>
    <w:unhideWhenUsed/>
    <w:rsid w:val="00752E3A"/>
    <w:rPr>
      <w:color w:val="605E5C"/>
      <w:shd w:val="clear" w:color="auto" w:fill="E1DFDD"/>
    </w:rPr>
  </w:style>
  <w:style w:type="paragraph" w:customStyle="1" w:styleId="BodyText1">
    <w:name w:val="Body Text1"/>
    <w:basedOn w:val="Normal"/>
    <w:uiPriority w:val="99"/>
    <w:rsid w:val="00374AF1"/>
    <w:pPr>
      <w:widowControl w:val="0"/>
      <w:autoSpaceDE w:val="0"/>
      <w:autoSpaceDN w:val="0"/>
      <w:adjustRightInd w:val="0"/>
      <w:spacing w:before="60" w:after="60" w:line="280" w:lineRule="atLeast"/>
      <w:textAlignment w:val="center"/>
    </w:pPr>
    <w:rPr>
      <w:rFonts w:ascii="SourceSansPro-Light" w:eastAsiaTheme="minorEastAsia" w:hAnsi="SourceSansPro-Light" w:cs="SourceSansPro-Light"/>
      <w:color w:val="000000"/>
      <w:spacing w:val="-2"/>
      <w:sz w:val="22"/>
      <w:szCs w:val="22"/>
    </w:rPr>
  </w:style>
  <w:style w:type="character" w:styleId="FollowedHyperlink">
    <w:name w:val="FollowedHyperlink"/>
    <w:basedOn w:val="DefaultParagraphFont"/>
    <w:uiPriority w:val="99"/>
    <w:semiHidden/>
    <w:unhideWhenUsed/>
    <w:rsid w:val="00D95B69"/>
    <w:rPr>
      <w:color w:val="954F72" w:themeColor="followedHyperlink"/>
      <w:u w:val="single"/>
    </w:rPr>
  </w:style>
  <w:style w:type="character" w:styleId="CommentReference">
    <w:name w:val="annotation reference"/>
    <w:basedOn w:val="DefaultParagraphFont"/>
    <w:uiPriority w:val="99"/>
    <w:semiHidden/>
    <w:unhideWhenUsed/>
    <w:rsid w:val="00D9247D"/>
    <w:rPr>
      <w:sz w:val="16"/>
      <w:szCs w:val="16"/>
    </w:rPr>
  </w:style>
  <w:style w:type="paragraph" w:styleId="CommentText">
    <w:name w:val="annotation text"/>
    <w:basedOn w:val="Normal"/>
    <w:link w:val="CommentTextChar"/>
    <w:uiPriority w:val="99"/>
    <w:unhideWhenUsed/>
    <w:rsid w:val="00D9247D"/>
    <w:rPr>
      <w:sz w:val="20"/>
      <w:szCs w:val="20"/>
    </w:rPr>
  </w:style>
  <w:style w:type="character" w:customStyle="1" w:styleId="CommentTextChar">
    <w:name w:val="Comment Text Char"/>
    <w:basedOn w:val="DefaultParagraphFont"/>
    <w:link w:val="CommentText"/>
    <w:uiPriority w:val="99"/>
    <w:rsid w:val="00D9247D"/>
    <w:rPr>
      <w:sz w:val="20"/>
      <w:szCs w:val="20"/>
    </w:rPr>
  </w:style>
  <w:style w:type="paragraph" w:styleId="CommentSubject">
    <w:name w:val="annotation subject"/>
    <w:basedOn w:val="CommentText"/>
    <w:next w:val="CommentText"/>
    <w:link w:val="CommentSubjectChar"/>
    <w:uiPriority w:val="99"/>
    <w:semiHidden/>
    <w:unhideWhenUsed/>
    <w:rsid w:val="00D9247D"/>
    <w:rPr>
      <w:b/>
      <w:bCs/>
    </w:rPr>
  </w:style>
  <w:style w:type="character" w:customStyle="1" w:styleId="CommentSubjectChar">
    <w:name w:val="Comment Subject Char"/>
    <w:basedOn w:val="CommentTextChar"/>
    <w:link w:val="CommentSubject"/>
    <w:uiPriority w:val="99"/>
    <w:semiHidden/>
    <w:rsid w:val="00D9247D"/>
    <w:rPr>
      <w:b/>
      <w:bCs/>
      <w:sz w:val="20"/>
      <w:szCs w:val="20"/>
    </w:rPr>
  </w:style>
  <w:style w:type="paragraph" w:styleId="Revision">
    <w:name w:val="Revision"/>
    <w:hidden/>
    <w:uiPriority w:val="99"/>
    <w:semiHidden/>
    <w:rsid w:val="00D9247D"/>
  </w:style>
  <w:style w:type="paragraph" w:styleId="NormalWeb">
    <w:name w:val="Normal (Web)"/>
    <w:basedOn w:val="Normal"/>
    <w:uiPriority w:val="99"/>
    <w:semiHidden/>
    <w:unhideWhenUsed/>
    <w:rsid w:val="001B561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0602">
      <w:bodyDiv w:val="1"/>
      <w:marLeft w:val="0"/>
      <w:marRight w:val="0"/>
      <w:marTop w:val="0"/>
      <w:marBottom w:val="0"/>
      <w:divBdr>
        <w:top w:val="none" w:sz="0" w:space="0" w:color="auto"/>
        <w:left w:val="none" w:sz="0" w:space="0" w:color="auto"/>
        <w:bottom w:val="none" w:sz="0" w:space="0" w:color="auto"/>
        <w:right w:val="none" w:sz="0" w:space="0" w:color="auto"/>
      </w:divBdr>
      <w:divsChild>
        <w:div w:id="1543207430">
          <w:marLeft w:val="0"/>
          <w:marRight w:val="0"/>
          <w:marTop w:val="0"/>
          <w:marBottom w:val="0"/>
          <w:divBdr>
            <w:top w:val="none" w:sz="0" w:space="0" w:color="auto"/>
            <w:left w:val="none" w:sz="0" w:space="0" w:color="auto"/>
            <w:bottom w:val="none" w:sz="0" w:space="0" w:color="auto"/>
            <w:right w:val="none" w:sz="0" w:space="0" w:color="auto"/>
          </w:divBdr>
        </w:div>
        <w:div w:id="1497106627">
          <w:marLeft w:val="0"/>
          <w:marRight w:val="0"/>
          <w:marTop w:val="0"/>
          <w:marBottom w:val="0"/>
          <w:divBdr>
            <w:top w:val="none" w:sz="0" w:space="0" w:color="auto"/>
            <w:left w:val="none" w:sz="0" w:space="0" w:color="auto"/>
            <w:bottom w:val="none" w:sz="0" w:space="0" w:color="auto"/>
            <w:right w:val="none" w:sz="0" w:space="0" w:color="auto"/>
          </w:divBdr>
        </w:div>
        <w:div w:id="954678446">
          <w:marLeft w:val="0"/>
          <w:marRight w:val="0"/>
          <w:marTop w:val="0"/>
          <w:marBottom w:val="0"/>
          <w:divBdr>
            <w:top w:val="none" w:sz="0" w:space="0" w:color="auto"/>
            <w:left w:val="none" w:sz="0" w:space="0" w:color="auto"/>
            <w:bottom w:val="none" w:sz="0" w:space="0" w:color="auto"/>
            <w:right w:val="none" w:sz="0" w:space="0" w:color="auto"/>
          </w:divBdr>
        </w:div>
      </w:divsChild>
    </w:div>
    <w:div w:id="364987932">
      <w:bodyDiv w:val="1"/>
      <w:marLeft w:val="0"/>
      <w:marRight w:val="0"/>
      <w:marTop w:val="0"/>
      <w:marBottom w:val="0"/>
      <w:divBdr>
        <w:top w:val="none" w:sz="0" w:space="0" w:color="auto"/>
        <w:left w:val="none" w:sz="0" w:space="0" w:color="auto"/>
        <w:bottom w:val="none" w:sz="0" w:space="0" w:color="auto"/>
        <w:right w:val="none" w:sz="0" w:space="0" w:color="auto"/>
      </w:divBdr>
      <w:divsChild>
        <w:div w:id="1047098680">
          <w:marLeft w:val="0"/>
          <w:marRight w:val="0"/>
          <w:marTop w:val="0"/>
          <w:marBottom w:val="0"/>
          <w:divBdr>
            <w:top w:val="none" w:sz="0" w:space="0" w:color="auto"/>
            <w:left w:val="none" w:sz="0" w:space="0" w:color="auto"/>
            <w:bottom w:val="none" w:sz="0" w:space="0" w:color="auto"/>
            <w:right w:val="none" w:sz="0" w:space="0" w:color="auto"/>
          </w:divBdr>
          <w:divsChild>
            <w:div w:id="16899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06602">
      <w:bodyDiv w:val="1"/>
      <w:marLeft w:val="0"/>
      <w:marRight w:val="0"/>
      <w:marTop w:val="0"/>
      <w:marBottom w:val="0"/>
      <w:divBdr>
        <w:top w:val="none" w:sz="0" w:space="0" w:color="auto"/>
        <w:left w:val="none" w:sz="0" w:space="0" w:color="auto"/>
        <w:bottom w:val="none" w:sz="0" w:space="0" w:color="auto"/>
        <w:right w:val="none" w:sz="0" w:space="0" w:color="auto"/>
      </w:divBdr>
    </w:div>
    <w:div w:id="1135223858">
      <w:bodyDiv w:val="1"/>
      <w:marLeft w:val="0"/>
      <w:marRight w:val="0"/>
      <w:marTop w:val="0"/>
      <w:marBottom w:val="0"/>
      <w:divBdr>
        <w:top w:val="none" w:sz="0" w:space="0" w:color="auto"/>
        <w:left w:val="none" w:sz="0" w:space="0" w:color="auto"/>
        <w:bottom w:val="none" w:sz="0" w:space="0" w:color="auto"/>
        <w:right w:val="none" w:sz="0" w:space="0" w:color="auto"/>
      </w:divBdr>
    </w:div>
    <w:div w:id="1452432674">
      <w:bodyDiv w:val="1"/>
      <w:marLeft w:val="0"/>
      <w:marRight w:val="0"/>
      <w:marTop w:val="0"/>
      <w:marBottom w:val="0"/>
      <w:divBdr>
        <w:top w:val="none" w:sz="0" w:space="0" w:color="auto"/>
        <w:left w:val="none" w:sz="0" w:space="0" w:color="auto"/>
        <w:bottom w:val="none" w:sz="0" w:space="0" w:color="auto"/>
        <w:right w:val="none" w:sz="0" w:space="0" w:color="auto"/>
      </w:divBdr>
      <w:divsChild>
        <w:div w:id="525875656">
          <w:marLeft w:val="0"/>
          <w:marRight w:val="0"/>
          <w:marTop w:val="0"/>
          <w:marBottom w:val="0"/>
          <w:divBdr>
            <w:top w:val="none" w:sz="0" w:space="0" w:color="auto"/>
            <w:left w:val="none" w:sz="0" w:space="0" w:color="auto"/>
            <w:bottom w:val="none" w:sz="0" w:space="0" w:color="auto"/>
            <w:right w:val="none" w:sz="0" w:space="0" w:color="auto"/>
          </w:divBdr>
        </w:div>
      </w:divsChild>
    </w:div>
    <w:div w:id="1461613236">
      <w:bodyDiv w:val="1"/>
      <w:marLeft w:val="0"/>
      <w:marRight w:val="0"/>
      <w:marTop w:val="0"/>
      <w:marBottom w:val="0"/>
      <w:divBdr>
        <w:top w:val="none" w:sz="0" w:space="0" w:color="auto"/>
        <w:left w:val="none" w:sz="0" w:space="0" w:color="auto"/>
        <w:bottom w:val="none" w:sz="0" w:space="0" w:color="auto"/>
        <w:right w:val="none" w:sz="0" w:space="0" w:color="auto"/>
      </w:divBdr>
    </w:div>
    <w:div w:id="1591498427">
      <w:bodyDiv w:val="1"/>
      <w:marLeft w:val="0"/>
      <w:marRight w:val="0"/>
      <w:marTop w:val="0"/>
      <w:marBottom w:val="0"/>
      <w:divBdr>
        <w:top w:val="none" w:sz="0" w:space="0" w:color="auto"/>
        <w:left w:val="none" w:sz="0" w:space="0" w:color="auto"/>
        <w:bottom w:val="none" w:sz="0" w:space="0" w:color="auto"/>
        <w:right w:val="none" w:sz="0" w:space="0" w:color="auto"/>
      </w:divBdr>
    </w:div>
    <w:div w:id="1638490304">
      <w:bodyDiv w:val="1"/>
      <w:marLeft w:val="0"/>
      <w:marRight w:val="0"/>
      <w:marTop w:val="0"/>
      <w:marBottom w:val="0"/>
      <w:divBdr>
        <w:top w:val="none" w:sz="0" w:space="0" w:color="auto"/>
        <w:left w:val="none" w:sz="0" w:space="0" w:color="auto"/>
        <w:bottom w:val="none" w:sz="0" w:space="0" w:color="auto"/>
        <w:right w:val="none" w:sz="0" w:space="0" w:color="auto"/>
      </w:divBdr>
      <w:divsChild>
        <w:div w:id="642197756">
          <w:marLeft w:val="0"/>
          <w:marRight w:val="0"/>
          <w:marTop w:val="0"/>
          <w:marBottom w:val="0"/>
          <w:divBdr>
            <w:top w:val="none" w:sz="0" w:space="0" w:color="auto"/>
            <w:left w:val="none" w:sz="0" w:space="0" w:color="auto"/>
            <w:bottom w:val="none" w:sz="0" w:space="0" w:color="auto"/>
            <w:right w:val="none" w:sz="0" w:space="0" w:color="auto"/>
          </w:divBdr>
        </w:div>
      </w:divsChild>
    </w:div>
    <w:div w:id="1806460214">
      <w:bodyDiv w:val="1"/>
      <w:marLeft w:val="0"/>
      <w:marRight w:val="0"/>
      <w:marTop w:val="0"/>
      <w:marBottom w:val="0"/>
      <w:divBdr>
        <w:top w:val="none" w:sz="0" w:space="0" w:color="auto"/>
        <w:left w:val="none" w:sz="0" w:space="0" w:color="auto"/>
        <w:bottom w:val="none" w:sz="0" w:space="0" w:color="auto"/>
        <w:right w:val="none" w:sz="0" w:space="0" w:color="auto"/>
      </w:divBdr>
      <w:divsChild>
        <w:div w:id="216479605">
          <w:marLeft w:val="0"/>
          <w:marRight w:val="0"/>
          <w:marTop w:val="0"/>
          <w:marBottom w:val="0"/>
          <w:divBdr>
            <w:top w:val="none" w:sz="0" w:space="0" w:color="auto"/>
            <w:left w:val="none" w:sz="0" w:space="0" w:color="auto"/>
            <w:bottom w:val="none" w:sz="0" w:space="0" w:color="auto"/>
            <w:right w:val="none" w:sz="0" w:space="0" w:color="auto"/>
          </w:divBdr>
        </w:div>
        <w:div w:id="254940537">
          <w:marLeft w:val="0"/>
          <w:marRight w:val="0"/>
          <w:marTop w:val="0"/>
          <w:marBottom w:val="0"/>
          <w:divBdr>
            <w:top w:val="none" w:sz="0" w:space="0" w:color="auto"/>
            <w:left w:val="none" w:sz="0" w:space="0" w:color="auto"/>
            <w:bottom w:val="none" w:sz="0" w:space="0" w:color="auto"/>
            <w:right w:val="none" w:sz="0" w:space="0" w:color="auto"/>
          </w:divBdr>
        </w:div>
        <w:div w:id="1052654849">
          <w:marLeft w:val="0"/>
          <w:marRight w:val="0"/>
          <w:marTop w:val="0"/>
          <w:marBottom w:val="0"/>
          <w:divBdr>
            <w:top w:val="none" w:sz="0" w:space="0" w:color="auto"/>
            <w:left w:val="none" w:sz="0" w:space="0" w:color="auto"/>
            <w:bottom w:val="none" w:sz="0" w:space="0" w:color="auto"/>
            <w:right w:val="none" w:sz="0" w:space="0" w:color="auto"/>
          </w:divBdr>
        </w:div>
      </w:divsChild>
    </w:div>
    <w:div w:id="1882932352">
      <w:bodyDiv w:val="1"/>
      <w:marLeft w:val="0"/>
      <w:marRight w:val="0"/>
      <w:marTop w:val="0"/>
      <w:marBottom w:val="0"/>
      <w:divBdr>
        <w:top w:val="none" w:sz="0" w:space="0" w:color="auto"/>
        <w:left w:val="none" w:sz="0" w:space="0" w:color="auto"/>
        <w:bottom w:val="none" w:sz="0" w:space="0" w:color="auto"/>
        <w:right w:val="none" w:sz="0" w:space="0" w:color="auto"/>
      </w:divBdr>
      <w:divsChild>
        <w:div w:id="1001733469">
          <w:marLeft w:val="0"/>
          <w:marRight w:val="0"/>
          <w:marTop w:val="0"/>
          <w:marBottom w:val="0"/>
          <w:divBdr>
            <w:top w:val="none" w:sz="0" w:space="0" w:color="auto"/>
            <w:left w:val="none" w:sz="0" w:space="0" w:color="auto"/>
            <w:bottom w:val="none" w:sz="0" w:space="0" w:color="auto"/>
            <w:right w:val="none" w:sz="0" w:space="0" w:color="auto"/>
          </w:divBdr>
          <w:divsChild>
            <w:div w:id="786315736">
              <w:marLeft w:val="0"/>
              <w:marRight w:val="0"/>
              <w:marTop w:val="0"/>
              <w:marBottom w:val="0"/>
              <w:divBdr>
                <w:top w:val="none" w:sz="0" w:space="0" w:color="auto"/>
                <w:left w:val="none" w:sz="0" w:space="0" w:color="auto"/>
                <w:bottom w:val="none" w:sz="0" w:space="0" w:color="auto"/>
                <w:right w:val="none" w:sz="0" w:space="0" w:color="auto"/>
              </w:divBdr>
              <w:divsChild>
                <w:div w:id="43490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76265">
          <w:marLeft w:val="0"/>
          <w:marRight w:val="0"/>
          <w:marTop w:val="0"/>
          <w:marBottom w:val="0"/>
          <w:divBdr>
            <w:top w:val="none" w:sz="0" w:space="0" w:color="auto"/>
            <w:left w:val="none" w:sz="0" w:space="0" w:color="auto"/>
            <w:bottom w:val="none" w:sz="0" w:space="0" w:color="auto"/>
            <w:right w:val="none" w:sz="0" w:space="0" w:color="auto"/>
          </w:divBdr>
          <w:divsChild>
            <w:div w:id="2067727083">
              <w:marLeft w:val="0"/>
              <w:marRight w:val="0"/>
              <w:marTop w:val="0"/>
              <w:marBottom w:val="0"/>
              <w:divBdr>
                <w:top w:val="none" w:sz="0" w:space="0" w:color="auto"/>
                <w:left w:val="none" w:sz="0" w:space="0" w:color="auto"/>
                <w:bottom w:val="none" w:sz="0" w:space="0" w:color="auto"/>
                <w:right w:val="none" w:sz="0" w:space="0" w:color="auto"/>
              </w:divBdr>
              <w:divsChild>
                <w:div w:id="8842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2965">
      <w:bodyDiv w:val="1"/>
      <w:marLeft w:val="0"/>
      <w:marRight w:val="0"/>
      <w:marTop w:val="0"/>
      <w:marBottom w:val="0"/>
      <w:divBdr>
        <w:top w:val="none" w:sz="0" w:space="0" w:color="auto"/>
        <w:left w:val="none" w:sz="0" w:space="0" w:color="auto"/>
        <w:bottom w:val="none" w:sz="0" w:space="0" w:color="auto"/>
        <w:right w:val="none" w:sz="0" w:space="0" w:color="auto"/>
      </w:divBdr>
      <w:divsChild>
        <w:div w:id="362823917">
          <w:marLeft w:val="0"/>
          <w:marRight w:val="0"/>
          <w:marTop w:val="0"/>
          <w:marBottom w:val="0"/>
          <w:divBdr>
            <w:top w:val="none" w:sz="0" w:space="0" w:color="auto"/>
            <w:left w:val="none" w:sz="0" w:space="0" w:color="auto"/>
            <w:bottom w:val="none" w:sz="0" w:space="0" w:color="auto"/>
            <w:right w:val="none" w:sz="0" w:space="0" w:color="auto"/>
          </w:divBdr>
          <w:divsChild>
            <w:div w:id="625431341">
              <w:marLeft w:val="0"/>
              <w:marRight w:val="0"/>
              <w:marTop w:val="0"/>
              <w:marBottom w:val="0"/>
              <w:divBdr>
                <w:top w:val="none" w:sz="0" w:space="0" w:color="auto"/>
                <w:left w:val="none" w:sz="0" w:space="0" w:color="auto"/>
                <w:bottom w:val="none" w:sz="0" w:space="0" w:color="auto"/>
                <w:right w:val="none" w:sz="0" w:space="0" w:color="auto"/>
              </w:divBdr>
              <w:divsChild>
                <w:div w:id="146257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205626">
          <w:marLeft w:val="0"/>
          <w:marRight w:val="0"/>
          <w:marTop w:val="0"/>
          <w:marBottom w:val="0"/>
          <w:divBdr>
            <w:top w:val="none" w:sz="0" w:space="0" w:color="auto"/>
            <w:left w:val="none" w:sz="0" w:space="0" w:color="auto"/>
            <w:bottom w:val="none" w:sz="0" w:space="0" w:color="auto"/>
            <w:right w:val="none" w:sz="0" w:space="0" w:color="auto"/>
          </w:divBdr>
          <w:divsChild>
            <w:div w:id="1295141922">
              <w:marLeft w:val="0"/>
              <w:marRight w:val="0"/>
              <w:marTop w:val="0"/>
              <w:marBottom w:val="0"/>
              <w:divBdr>
                <w:top w:val="none" w:sz="0" w:space="0" w:color="auto"/>
                <w:left w:val="none" w:sz="0" w:space="0" w:color="auto"/>
                <w:bottom w:val="none" w:sz="0" w:space="0" w:color="auto"/>
                <w:right w:val="none" w:sz="0" w:space="0" w:color="auto"/>
              </w:divBdr>
              <w:divsChild>
                <w:div w:id="156135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86367">
      <w:bodyDiv w:val="1"/>
      <w:marLeft w:val="0"/>
      <w:marRight w:val="0"/>
      <w:marTop w:val="0"/>
      <w:marBottom w:val="0"/>
      <w:divBdr>
        <w:top w:val="none" w:sz="0" w:space="0" w:color="auto"/>
        <w:left w:val="none" w:sz="0" w:space="0" w:color="auto"/>
        <w:bottom w:val="none" w:sz="0" w:space="0" w:color="auto"/>
        <w:right w:val="none" w:sz="0" w:space="0" w:color="auto"/>
      </w:divBdr>
    </w:div>
    <w:div w:id="2109890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ldcoffeeresearch.org/download/c70c86eb-5726-46ba-ba5a-16fe84280b80" TargetMode="External"/><Relationship Id="rId13" Type="http://schemas.openxmlformats.org/officeDocument/2006/relationships/image" Target="media/image2.png"/><Relationship Id="rId18" Type="http://schemas.openxmlformats.org/officeDocument/2006/relationships/hyperlink" Target="https://worldcoffeeresearch.org/membership/checkoff-program"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s://worldcoffeeresearch.org/membership/checkoff-program" TargetMode="External"/><Relationship Id="rId7" Type="http://schemas.openxmlformats.org/officeDocument/2006/relationships/hyperlink" Target="https://www.dropbox.com/s/mktbptyav0l491b/WCR_One_Pager%202022.pdf?dl=0" TargetMode="External"/><Relationship Id="rId12" Type="http://schemas.openxmlformats.org/officeDocument/2006/relationships/image" Target="media/image1.png"/><Relationship Id="rId17" Type="http://schemas.openxmlformats.org/officeDocument/2006/relationships/hyperlink" Target="https://worldcoffeeresearch.org/membership/checkoff-program"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hyperlink" Target="https://worldcoffeeresearch.org/membership/checkoff-program" TargetMode="External"/><Relationship Id="rId1" Type="http://schemas.openxmlformats.org/officeDocument/2006/relationships/numbering" Target="numbering.xml"/><Relationship Id="rId6" Type="http://schemas.openxmlformats.org/officeDocument/2006/relationships/hyperlink" Target="https://www.dropbox.com/s/cqh4434gfhw6y2j/World%20Coffee%20Research%20Organization%20Profile.docx?dl=0" TargetMode="External"/><Relationship Id="rId11" Type="http://schemas.openxmlformats.org/officeDocument/2006/relationships/hyperlink" Target="https://worldcoffeeresearch.org" TargetMode="External"/><Relationship Id="rId24" Type="http://schemas.openxmlformats.org/officeDocument/2006/relationships/hyperlink" Target="https://worldcoffeeresearch.org/membership/checkoff-program" TargetMode="External"/><Relationship Id="rId5" Type="http://schemas.openxmlformats.org/officeDocument/2006/relationships/hyperlink" Target="mailto:https://worldcoffeeresearch.org/brand-assets" TargetMode="External"/><Relationship Id="rId15" Type="http://schemas.openxmlformats.org/officeDocument/2006/relationships/image" Target="media/image4.png"/><Relationship Id="rId23" Type="http://schemas.openxmlformats.org/officeDocument/2006/relationships/hyperlink" Target="https://worldcoffeeresearch.org/membership/checkoff-program" TargetMode="External"/><Relationship Id="rId28" Type="http://schemas.openxmlformats.org/officeDocument/2006/relationships/theme" Target="theme/theme1.xml"/><Relationship Id="rId10" Type="http://schemas.openxmlformats.org/officeDocument/2006/relationships/hyperlink" Target="https://worldcoffeeresearch.org/donate/checkoff/" TargetMode="External"/><Relationship Id="rId19" Type="http://schemas.openxmlformats.org/officeDocument/2006/relationships/hyperlink" Target="https://worldcoffeeresearch.org/membership/checkoff-program" TargetMode="External"/><Relationship Id="rId4" Type="http://schemas.openxmlformats.org/officeDocument/2006/relationships/webSettings" Target="webSettings.xml"/><Relationship Id="rId9" Type="http://schemas.openxmlformats.org/officeDocument/2006/relationships/hyperlink" Target="https://worldcoffeeresearch.org/resources/annual-report-2021" TargetMode="External"/><Relationship Id="rId14" Type="http://schemas.openxmlformats.org/officeDocument/2006/relationships/image" Target="media/image3.png"/><Relationship Id="rId22" Type="http://schemas.openxmlformats.org/officeDocument/2006/relationships/hyperlink" Target="https://worldcoffeeresearch.org/membership/checkoff-progra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1586</Words>
  <Characters>9045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 Neuschwander</dc:creator>
  <cp:keywords/>
  <dc:description/>
  <cp:lastModifiedBy>Maeve Holler</cp:lastModifiedBy>
  <cp:revision>16</cp:revision>
  <dcterms:created xsi:type="dcterms:W3CDTF">2022-07-15T18:08:00Z</dcterms:created>
  <dcterms:modified xsi:type="dcterms:W3CDTF">2023-01-18T17:14:00Z</dcterms:modified>
</cp:coreProperties>
</file>